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5F2D43">
      <w:pPr>
        <w:spacing w:line="360" w:lineRule="auto"/>
        <w:jc w:val="center"/>
        <w:rPr>
          <w:rFonts w:hint="eastAsia" w:ascii="宋体" w:hAnsi="宋体" w:eastAsia="宋体"/>
          <w:b/>
          <w:bCs/>
          <w:sz w:val="30"/>
          <w:szCs w:val="30"/>
          <w:shd w:val="clear" w:color="auto" w:fill="FFFFFF"/>
          <w:lang w:eastAsia="zh-CN"/>
        </w:rPr>
      </w:pPr>
      <w:r>
        <w:rPr>
          <w:rFonts w:hint="eastAsia" w:ascii="宋体" w:hAnsi="宋体" w:eastAsia="宋体"/>
          <w:b/>
          <w:bCs/>
          <w:sz w:val="30"/>
          <w:szCs w:val="30"/>
          <w:shd w:val="clear" w:color="auto" w:fill="FFFFFF"/>
        </w:rPr>
        <w:t>关于</w:t>
      </w:r>
      <w:r>
        <w:rPr>
          <w:rFonts w:hint="eastAsia" w:ascii="宋体" w:hAnsi="宋体" w:eastAsia="宋体"/>
          <w:b/>
          <w:bCs/>
          <w:sz w:val="30"/>
          <w:szCs w:val="30"/>
          <w:shd w:val="clear" w:color="auto" w:fill="FFFFFF"/>
          <w:lang w:eastAsia="zh-CN"/>
        </w:rPr>
        <w:t>2024-2025学年第一学期</w:t>
      </w:r>
    </w:p>
    <w:p w14:paraId="096686DA">
      <w:pPr>
        <w:spacing w:line="360" w:lineRule="auto"/>
        <w:jc w:val="center"/>
        <w:rPr>
          <w:rFonts w:ascii="宋体" w:hAnsi="宋体" w:eastAsia="宋体"/>
          <w:b/>
          <w:bCs/>
          <w:sz w:val="30"/>
          <w:szCs w:val="30"/>
          <w:shd w:val="clear" w:color="auto" w:fill="FFFFFF"/>
        </w:rPr>
      </w:pPr>
      <w:r>
        <w:rPr>
          <w:rFonts w:hint="eastAsia" w:ascii="宋体" w:hAnsi="宋体" w:eastAsia="宋体"/>
          <w:b/>
          <w:bCs/>
          <w:sz w:val="30"/>
          <w:szCs w:val="30"/>
          <w:shd w:val="clear" w:color="auto" w:fill="FFFFFF"/>
        </w:rPr>
        <w:t>教学系（教研室）</w:t>
      </w:r>
      <w:r>
        <w:rPr>
          <w:rFonts w:hint="eastAsia" w:ascii="宋体" w:hAnsi="宋体" w:eastAsia="宋体"/>
          <w:b/>
          <w:bCs/>
          <w:sz w:val="30"/>
          <w:szCs w:val="30"/>
          <w:shd w:val="clear" w:color="auto" w:fill="FFFFFF"/>
          <w:lang w:val="en-US" w:eastAsia="zh-CN"/>
        </w:rPr>
        <w:t>制定</w:t>
      </w:r>
      <w:r>
        <w:rPr>
          <w:rFonts w:hint="eastAsia" w:ascii="宋体" w:hAnsi="宋体" w:eastAsia="宋体"/>
          <w:b/>
          <w:bCs/>
          <w:sz w:val="30"/>
          <w:szCs w:val="30"/>
          <w:shd w:val="clear" w:color="auto" w:fill="FFFFFF"/>
        </w:rPr>
        <w:t>教研活动计划</w:t>
      </w:r>
      <w:r>
        <w:rPr>
          <w:rFonts w:hint="eastAsia" w:ascii="宋体" w:hAnsi="宋体" w:eastAsia="宋体"/>
          <w:b/>
          <w:bCs/>
          <w:sz w:val="30"/>
          <w:szCs w:val="30"/>
          <w:shd w:val="clear" w:color="auto" w:fill="FFFFFF"/>
          <w:lang w:eastAsia="zh-CN"/>
        </w:rPr>
        <w:t>、</w:t>
      </w:r>
      <w:r>
        <w:rPr>
          <w:rFonts w:hint="eastAsia" w:ascii="宋体" w:hAnsi="宋体" w:eastAsia="宋体"/>
          <w:b/>
          <w:bCs/>
          <w:sz w:val="30"/>
          <w:szCs w:val="30"/>
          <w:shd w:val="clear" w:color="auto" w:fill="FFFFFF"/>
          <w:lang w:val="en-US" w:eastAsia="zh-CN"/>
        </w:rPr>
        <w:t>开展考评工作</w:t>
      </w:r>
      <w:r>
        <w:rPr>
          <w:rFonts w:hint="eastAsia" w:ascii="宋体" w:hAnsi="宋体" w:eastAsia="宋体"/>
          <w:b/>
          <w:bCs/>
          <w:sz w:val="30"/>
          <w:szCs w:val="30"/>
          <w:shd w:val="clear" w:color="auto" w:fill="FFFFFF"/>
        </w:rPr>
        <w:t>的通知</w:t>
      </w:r>
    </w:p>
    <w:p w14:paraId="19865C92">
      <w:pPr>
        <w:widowControl/>
        <w:spacing w:line="360" w:lineRule="auto"/>
        <w:jc w:val="left"/>
        <w:rPr>
          <w:rFonts w:ascii="宋体" w:hAnsi="宋体" w:eastAsia="宋体" w:cs="宋体"/>
          <w:kern w:val="0"/>
          <w:sz w:val="24"/>
          <w:szCs w:val="24"/>
        </w:rPr>
      </w:pPr>
    </w:p>
    <w:p w14:paraId="3E798E6D">
      <w:pPr>
        <w:widowControl/>
        <w:spacing w:line="360" w:lineRule="auto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各教学单位：</w:t>
      </w:r>
    </w:p>
    <w:p w14:paraId="597CC182">
      <w:pPr>
        <w:spacing w:line="360" w:lineRule="auto"/>
        <w:ind w:firstLine="48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根据《广东外语外贸大学南国商学院教学系（教研室）教研活动实施细则（试行）》（附件1），为充分发挥教学系（教研室）在学校教学建设、改革、研究和管理等方面的重要作用，现开展本学期教学系（教研室）教研活动计划制定工作。具体通知如下：</w:t>
      </w:r>
    </w:p>
    <w:p w14:paraId="3C649C0D">
      <w:pPr>
        <w:widowControl/>
        <w:spacing w:line="360" w:lineRule="auto"/>
        <w:ind w:firstLine="482" w:firstLineChars="200"/>
        <w:jc w:val="left"/>
        <w:rPr>
          <w:rFonts w:ascii="宋体" w:hAnsi="宋体" w:eastAsia="宋体" w:cs="宋体"/>
          <w:b/>
          <w:kern w:val="0"/>
          <w:sz w:val="24"/>
          <w:szCs w:val="24"/>
          <w:shd w:val="clear" w:color="auto" w:fill="FBFBFB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shd w:val="clear" w:color="auto" w:fill="FBFBFB"/>
        </w:rPr>
        <w:t>一、教研活动主要内容及安排</w:t>
      </w:r>
    </w:p>
    <w:p w14:paraId="0717B556">
      <w:pPr>
        <w:spacing w:line="360" w:lineRule="auto"/>
        <w:ind w:firstLine="48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各教学系（教研室）应围绕《广东外语外贸大学南国商学院202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kern w:val="0"/>
          <w:sz w:val="24"/>
          <w:szCs w:val="24"/>
        </w:rPr>
        <w:t>年工作要点》（附件2）及本学期教学工作的重点、本单位主要教学工作任务，结合专业建设、人才培养方案建设、课程建设与改革、教学文件和教学资源建设、教学和教研能力建设等内容，制订本学期教研活动计划，切实组织好本学期教研活动，做好活动的相关纪要（记录）及相关佐证材料存档工作。</w:t>
      </w:r>
    </w:p>
    <w:p w14:paraId="5BDE4B79">
      <w:pPr>
        <w:spacing w:line="360" w:lineRule="auto"/>
        <w:ind w:firstLine="48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每个学期结束前，各教学系（教研室）对其当学期教研活动开展情况进行总结，学院（教学部）组织本单位内外专家对其所属各教学系（教研室）教研活动情况进行考评。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每年上半年</w:t>
      </w:r>
      <w:r>
        <w:rPr>
          <w:rFonts w:hint="eastAsia" w:ascii="宋体" w:hAnsi="宋体" w:eastAsia="宋体" w:cs="宋体"/>
          <w:kern w:val="0"/>
          <w:sz w:val="24"/>
          <w:szCs w:val="24"/>
        </w:rPr>
        <w:t>，教务处组织专家全面检查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上一年度</w:t>
      </w:r>
      <w:r>
        <w:rPr>
          <w:rFonts w:hint="eastAsia" w:ascii="宋体" w:hAnsi="宋体" w:eastAsia="宋体" w:cs="宋体"/>
          <w:kern w:val="0"/>
          <w:sz w:val="24"/>
          <w:szCs w:val="24"/>
        </w:rPr>
        <w:t>各教学系（教研室）教研活动开展情况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评选教学系（教研室)教研活动优秀组织单位（附件4）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 w14:paraId="3F82CB98">
      <w:pPr>
        <w:widowControl/>
        <w:spacing w:line="360" w:lineRule="auto"/>
        <w:ind w:firstLine="482" w:firstLineChars="200"/>
        <w:jc w:val="left"/>
        <w:rPr>
          <w:rFonts w:ascii="宋体" w:hAnsi="宋体" w:eastAsia="宋体" w:cs="宋体"/>
          <w:b/>
          <w:kern w:val="0"/>
          <w:sz w:val="24"/>
          <w:szCs w:val="24"/>
          <w:shd w:val="clear" w:color="auto" w:fill="FBFBFB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shd w:val="clear" w:color="auto" w:fill="FBFBFB"/>
        </w:rPr>
        <w:t>二、材料提交</w:t>
      </w:r>
      <w:bookmarkStart w:id="0" w:name="_GoBack"/>
      <w:bookmarkEnd w:id="0"/>
    </w:p>
    <w:p w14:paraId="700903B9">
      <w:pPr>
        <w:spacing w:line="360" w:lineRule="auto"/>
        <w:ind w:firstLine="48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1. 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9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20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日前，</w:t>
      </w:r>
      <w:r>
        <w:rPr>
          <w:rFonts w:hint="eastAsia" w:ascii="宋体" w:hAnsi="宋体" w:eastAsia="宋体" w:cs="宋体"/>
          <w:kern w:val="0"/>
          <w:sz w:val="24"/>
          <w:szCs w:val="24"/>
        </w:rPr>
        <w:t>请各教学单位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将</w:t>
      </w:r>
      <w:r>
        <w:rPr>
          <w:rFonts w:hint="eastAsia" w:ascii="宋体" w:hAnsi="宋体" w:eastAsia="宋体" w:cs="宋体"/>
          <w:kern w:val="0"/>
          <w:sz w:val="24"/>
          <w:szCs w:val="24"/>
        </w:rPr>
        <w:t>《教学系（教研室）活动计划表》（附件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kern w:val="0"/>
          <w:sz w:val="24"/>
          <w:szCs w:val="24"/>
        </w:rPr>
        <w:t>）电子版发送至邮箱gwngjwc5610@163.com。</w:t>
      </w:r>
    </w:p>
    <w:p w14:paraId="1BA2040A">
      <w:pPr>
        <w:spacing w:line="360" w:lineRule="auto"/>
        <w:ind w:firstLine="480"/>
        <w:jc w:val="left"/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2.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12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25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日前，</w:t>
      </w:r>
      <w:r>
        <w:rPr>
          <w:rFonts w:hint="eastAsia" w:ascii="宋体" w:hAnsi="宋体" w:eastAsia="宋体" w:cs="宋体"/>
          <w:kern w:val="0"/>
          <w:sz w:val="24"/>
          <w:szCs w:val="24"/>
        </w:rPr>
        <w:t>请各教学单位将对所属教学系（教研室）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进行考评，并提交：</w:t>
      </w:r>
      <w:r>
        <w:rPr>
          <w:rFonts w:hint="eastAsia" w:ascii="宋体" w:hAnsi="宋体" w:eastAsia="宋体" w:cs="宋体"/>
          <w:kern w:val="0"/>
          <w:sz w:val="24"/>
          <w:szCs w:val="24"/>
        </w:rPr>
        <w:t>教学系（教研室）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的</w:t>
      </w:r>
      <w:r>
        <w:rPr>
          <w:rFonts w:hint="eastAsia" w:ascii="宋体" w:hAnsi="宋体" w:eastAsia="宋体" w:cs="宋体"/>
          <w:kern w:val="0"/>
          <w:sz w:val="24"/>
          <w:szCs w:val="24"/>
        </w:rPr>
        <w:t>教研活动考评表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及佐证材料（包括但不限于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/>
        </w:rPr>
        <w:t>《教研活动记录本》电子版或扫描版、教研活动宣传稿等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）、</w:t>
      </w:r>
      <w:r>
        <w:rPr>
          <w:rFonts w:hint="eastAsia" w:ascii="宋体" w:hAnsi="宋体" w:eastAsia="宋体" w:cs="宋体"/>
          <w:kern w:val="0"/>
          <w:sz w:val="24"/>
          <w:szCs w:val="24"/>
        </w:rPr>
        <w:t>总结报告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kern w:val="0"/>
          <w:sz w:val="24"/>
          <w:szCs w:val="24"/>
        </w:rPr>
        <w:t>考评结论</w:t>
      </w:r>
      <w:r>
        <w:rPr>
          <w:rFonts w:hint="eastAsia" w:ascii="宋体" w:hAnsi="宋体" w:eastAsia="宋体" w:cs="宋体"/>
          <w:kern w:val="0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kern w:val="0"/>
          <w:sz w:val="24"/>
          <w:szCs w:val="24"/>
        </w:rPr>
        <w:instrText xml:space="preserve"> HYPERLINK "mailto:电子版发送至邮箱gwngjwc5610@163.com" </w:instrText>
      </w:r>
      <w:r>
        <w:rPr>
          <w:rFonts w:hint="eastAsia" w:ascii="宋体" w:hAnsi="宋体" w:eastAsia="宋体" w:cs="宋体"/>
          <w:kern w:val="0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kern w:val="0"/>
          <w:sz w:val="24"/>
          <w:szCs w:val="24"/>
        </w:rPr>
        <w:t>电子版发送至邮箱gwngjwc5610@163.com</w:t>
      </w:r>
      <w:r>
        <w:rPr>
          <w:rFonts w:hint="eastAsia" w:ascii="宋体" w:hAnsi="宋体" w:eastAsia="宋体" w:cs="宋体"/>
          <w:kern w:val="0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；</w:t>
      </w:r>
      <w:r>
        <w:rPr>
          <w:rFonts w:hint="eastAsia" w:ascii="宋体" w:hAnsi="宋体" w:eastAsia="宋体" w:cs="宋体"/>
          <w:kern w:val="0"/>
          <w:sz w:val="24"/>
          <w:szCs w:val="24"/>
        </w:rPr>
        <w:t>教研活动考评表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kern w:val="0"/>
          <w:sz w:val="24"/>
          <w:szCs w:val="24"/>
        </w:rPr>
        <w:t>考评结论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盖章签字后将纸质版提交到教务处。</w:t>
      </w:r>
    </w:p>
    <w:p w14:paraId="51B9A7F1">
      <w:pPr>
        <w:spacing w:line="360" w:lineRule="auto"/>
        <w:ind w:firstLine="480"/>
        <w:jc w:val="left"/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注：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教研活动建议使用电子版《教研活动记录本》进行记录，见附件5。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教研活动的相关材料（电子版、纸质版）请各系（教研室）做好存档。</w:t>
      </w:r>
    </w:p>
    <w:p w14:paraId="7C2E05BD">
      <w:pPr>
        <w:spacing w:line="360" w:lineRule="auto"/>
        <w:ind w:firstLine="48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联系人：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郑晶、李捷</w:t>
      </w:r>
      <w:r>
        <w:rPr>
          <w:rFonts w:hint="eastAsia" w:ascii="宋体" w:hAnsi="宋体" w:eastAsia="宋体" w:cs="宋体"/>
          <w:kern w:val="0"/>
          <w:sz w:val="24"/>
          <w:szCs w:val="24"/>
        </w:rPr>
        <w:t>，联系电话：22245610。</w:t>
      </w:r>
    </w:p>
    <w:p w14:paraId="6FB2AC8E">
      <w:pPr>
        <w:widowControl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shd w:val="clear" w:color="auto" w:fill="FBFBFB"/>
        </w:rPr>
      </w:pPr>
    </w:p>
    <w:p w14:paraId="173BC5B9">
      <w:pPr>
        <w:widowControl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shd w:val="clear" w:color="auto" w:fill="FBFBFB"/>
        </w:rPr>
      </w:pPr>
    </w:p>
    <w:p w14:paraId="42ED49EA">
      <w:pPr>
        <w:spacing w:line="360" w:lineRule="auto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附件：</w:t>
      </w:r>
    </w:p>
    <w:p w14:paraId="7C957298">
      <w:pPr>
        <w:spacing w:line="360" w:lineRule="auto"/>
        <w:ind w:firstLine="48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1.广东外语外贸大学南国商学院教学系（教研室）教研活动实施细则（试行）</w:t>
      </w:r>
    </w:p>
    <w:p w14:paraId="586A9D78">
      <w:pPr>
        <w:spacing w:line="360" w:lineRule="auto"/>
        <w:ind w:firstLine="48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2.教学系（教研室）活动计划表</w:t>
      </w:r>
    </w:p>
    <w:p w14:paraId="5BFA0CCE">
      <w:pPr>
        <w:spacing w:line="360" w:lineRule="auto"/>
        <w:ind w:firstLine="48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3.教研活动考评表、总结报告、考评结论</w:t>
      </w:r>
    </w:p>
    <w:p w14:paraId="07ADD203">
      <w:pPr>
        <w:spacing w:line="360" w:lineRule="auto"/>
        <w:ind w:firstLine="48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4.广东外语外贸大学南国商学院教学系（教研室)教研活动优秀组织单位评选方法（修订）</w:t>
      </w:r>
    </w:p>
    <w:p w14:paraId="37B08DBB">
      <w:pPr>
        <w:spacing w:line="360" w:lineRule="auto"/>
        <w:ind w:firstLine="480"/>
        <w:jc w:val="left"/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5.教研活动记录本</w:t>
      </w:r>
    </w:p>
    <w:p w14:paraId="34EA0DC5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</w:p>
    <w:p w14:paraId="71670A23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</w:p>
    <w:p w14:paraId="7D38D064">
      <w:pPr>
        <w:spacing w:line="360" w:lineRule="auto"/>
        <w:ind w:firstLine="6062" w:firstLineChars="2526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 xml:space="preserve">      教务处</w:t>
      </w:r>
    </w:p>
    <w:p w14:paraId="3411D6E8">
      <w:pPr>
        <w:spacing w:line="360" w:lineRule="auto"/>
        <w:ind w:firstLine="6302" w:firstLineChars="2626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2024年9月4日</w:t>
      </w:r>
    </w:p>
    <w:p w14:paraId="247971F3">
      <w:pPr>
        <w:spacing w:line="360" w:lineRule="auto"/>
        <w:rPr>
          <w:rFonts w:ascii="宋体" w:hAnsi="宋体" w:eastAsia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hMzAzYTFmNzljYjU5NTdmYTc5MTE0Njg4M2FjYjMifQ=="/>
  </w:docVars>
  <w:rsids>
    <w:rsidRoot w:val="00D77056"/>
    <w:rsid w:val="0004418D"/>
    <w:rsid w:val="00077007"/>
    <w:rsid w:val="00147AB4"/>
    <w:rsid w:val="001769D7"/>
    <w:rsid w:val="001B1DCD"/>
    <w:rsid w:val="001D7CED"/>
    <w:rsid w:val="00227F16"/>
    <w:rsid w:val="00297A52"/>
    <w:rsid w:val="003001AA"/>
    <w:rsid w:val="00312380"/>
    <w:rsid w:val="00371564"/>
    <w:rsid w:val="003B7702"/>
    <w:rsid w:val="0041548F"/>
    <w:rsid w:val="00416266"/>
    <w:rsid w:val="004338F4"/>
    <w:rsid w:val="006C4CA2"/>
    <w:rsid w:val="0071531A"/>
    <w:rsid w:val="007476B3"/>
    <w:rsid w:val="00781F6C"/>
    <w:rsid w:val="007A5866"/>
    <w:rsid w:val="007D360B"/>
    <w:rsid w:val="00861791"/>
    <w:rsid w:val="008C795D"/>
    <w:rsid w:val="00A5036A"/>
    <w:rsid w:val="00AD13F6"/>
    <w:rsid w:val="00B66FE3"/>
    <w:rsid w:val="00B95BAC"/>
    <w:rsid w:val="00C472F6"/>
    <w:rsid w:val="00C52BF3"/>
    <w:rsid w:val="00D77056"/>
    <w:rsid w:val="00DC7EF2"/>
    <w:rsid w:val="06F37C90"/>
    <w:rsid w:val="07B477FB"/>
    <w:rsid w:val="12844DBA"/>
    <w:rsid w:val="152119C1"/>
    <w:rsid w:val="18DB2E9F"/>
    <w:rsid w:val="27846795"/>
    <w:rsid w:val="28F80582"/>
    <w:rsid w:val="30FF77E7"/>
    <w:rsid w:val="43231C51"/>
    <w:rsid w:val="44426AF7"/>
    <w:rsid w:val="52730E48"/>
    <w:rsid w:val="54251C26"/>
    <w:rsid w:val="5D623BCD"/>
    <w:rsid w:val="6A4361B8"/>
    <w:rsid w:val="74E7481A"/>
    <w:rsid w:val="76E24688"/>
    <w:rsid w:val="7E1144ED"/>
    <w:rsid w:val="7FBE0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autoRedefine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Hyperlink"/>
    <w:basedOn w:val="6"/>
    <w:autoRedefine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页眉 字符"/>
    <w:basedOn w:val="6"/>
    <w:link w:val="3"/>
    <w:autoRedefine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861</Words>
  <Characters>929</Characters>
  <Lines>5</Lines>
  <Paragraphs>1</Paragraphs>
  <TotalTime>2</TotalTime>
  <ScaleCrop>false</ScaleCrop>
  <LinksUpToDate>false</LinksUpToDate>
  <CharactersWithSpaces>936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2022-03-14T03:17:00Z</dcterms:created>
  <dc:creator>001</dc:creator>
  <cp:lastModifiedBy>布拉涅特斯</cp:lastModifiedBy>
  <cp:lastPrinted>2023-09-08T06:12:00Z</cp:lastPrinted>
  <dcterms:modified xsi:type="dcterms:W3CDTF">2024-09-04T02:42:20Z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33290C9ACB134D0790D73FBEB2DA93D5</vt:lpwstr>
  </property>
</Properties>
</file>