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24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广东外语外贸大学南国商学院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第九届龙舟赛规程</w:t>
      </w:r>
    </w:p>
    <w:p/>
    <w:p>
      <w:pPr>
        <w:spacing w:line="560" w:lineRule="exact"/>
        <w:ind w:right="105" w:rightChars="50" w:firstLine="640" w:firstLineChars="200"/>
        <w:jc w:val="left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  <w:t>主办单位</w:t>
      </w:r>
    </w:p>
    <w:p>
      <w:pPr>
        <w:spacing w:line="560" w:lineRule="exact"/>
        <w:ind w:right="105" w:rightChars="5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广东外语外贸大学南国商学院体育运动委员会</w:t>
      </w:r>
    </w:p>
    <w:p>
      <w:pPr>
        <w:spacing w:line="560" w:lineRule="exact"/>
        <w:ind w:right="105" w:rightChars="50" w:firstLine="640" w:firstLineChars="200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  <w:t>二、承办单位</w:t>
      </w:r>
    </w:p>
    <w:p>
      <w:pPr>
        <w:spacing w:line="560" w:lineRule="exact"/>
        <w:ind w:right="105" w:rightChars="5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体育部、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工会</w:t>
      </w:r>
      <w:r>
        <w:rPr>
          <w:rFonts w:hint="eastAsia" w:ascii="仿宋_GB2312" w:hAnsi="仿宋_GB2312" w:eastAsia="仿宋_GB2312" w:cs="仿宋_GB2312"/>
          <w:sz w:val="32"/>
          <w:szCs w:val="32"/>
        </w:rPr>
        <w:t>、学生处</w:t>
      </w:r>
    </w:p>
    <w:p>
      <w:pPr>
        <w:spacing w:line="560" w:lineRule="exact"/>
        <w:ind w:right="105" w:rightChars="50" w:firstLine="640" w:firstLineChars="200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  <w:t>三、竞赛日</w:t>
      </w: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  <w:t>程</w:t>
      </w:r>
    </w:p>
    <w:p>
      <w:pPr>
        <w:spacing w:line="560" w:lineRule="exact"/>
        <w:ind w:right="105" w:rightChars="50"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2019年5月29日15：50—18:30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学生组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预赛；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2019年5月30日14:00—17:00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：龙舟赛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开幕式、学生组决赛、教工组预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赛、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决赛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和龙舟赛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闭幕式。</w:t>
      </w:r>
    </w:p>
    <w:p>
      <w:pPr>
        <w:spacing w:line="560" w:lineRule="exact"/>
        <w:ind w:right="105" w:rightChars="50" w:firstLine="640" w:firstLineChars="200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  <w:t>四、</w:t>
      </w: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  <w:t>开幕式及</w:t>
      </w: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  <w:t>竞赛地点</w:t>
      </w:r>
    </w:p>
    <w:p>
      <w:pPr>
        <w:spacing w:line="560" w:lineRule="exact"/>
        <w:ind w:right="105" w:rightChars="5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开幕式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文化广场</w:t>
      </w:r>
    </w:p>
    <w:p>
      <w:pPr>
        <w:spacing w:line="560" w:lineRule="exact"/>
        <w:ind w:left="638" w:leftChars="304" w:right="105" w:rightChars="50" w:firstLine="0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2.竞赛地点：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跃龙湖</w:t>
      </w:r>
    </w:p>
    <w:p>
      <w:pPr>
        <w:shd w:val="solid" w:color="FFFFFF" w:fill="auto"/>
        <w:autoSpaceDN w:val="0"/>
        <w:spacing w:line="560" w:lineRule="exact"/>
        <w:ind w:right="105" w:rightChars="50" w:firstLine="640" w:firstLineChars="200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  <w:t>五、参</w:t>
      </w: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  <w:t>赛</w:t>
      </w: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  <w:t>单位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（一）教工组（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8支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队伍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工会抽签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参赛。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体育部教师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负责龙舟赛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组织、训练及裁判工作，不参加比赛。</w:t>
      </w:r>
    </w:p>
    <w:p>
      <w:pPr>
        <w:spacing w:line="560" w:lineRule="exact"/>
        <w:ind w:left="638" w:leftChars="304" w:firstLine="3" w:firstLineChars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学生组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经济学院、管理学院和旅游学院（联队）、英语语言文化学院、东方语言文化学院、西方语言文化学院、中国语言文化学院、信息科学技术学院必须各组建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一支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男子龙舟队、一支女子龙舟队和一支男女子混合龙舟队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；教育学院和国际学院根据实际情况，分别至少组建以上三支龙舟队伍的其中一支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0"/>
        </w:numPr>
        <w:shd w:val="solid" w:color="FFFFFF" w:fill="auto"/>
        <w:autoSpaceDN w:val="0"/>
        <w:spacing w:line="560" w:lineRule="exact"/>
        <w:ind w:right="105" w:rightChars="50" w:firstLine="640" w:firstLineChars="200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  <w:t>六、比赛项目</w:t>
      </w:r>
    </w:p>
    <w:p>
      <w:pPr>
        <w:widowControl w:val="0"/>
        <w:numPr>
          <w:ilvl w:val="0"/>
          <w:numId w:val="0"/>
        </w:numPr>
        <w:shd w:val="solid" w:color="FFFFFF" w:fill="auto"/>
        <w:autoSpaceDN w:val="0"/>
        <w:spacing w:line="560" w:lineRule="exact"/>
        <w:ind w:right="105" w:rightChars="5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教工组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</w:p>
    <w:p>
      <w:pPr>
        <w:spacing w:line="560" w:lineRule="exact"/>
        <w:ind w:left="-72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男女子混合龙舟200米直道竞速</w:t>
      </w:r>
    </w:p>
    <w:p>
      <w:pPr>
        <w:widowControl w:val="0"/>
        <w:numPr>
          <w:ilvl w:val="0"/>
          <w:numId w:val="0"/>
        </w:numPr>
        <w:shd w:val="solid" w:color="FFFFFF" w:fill="auto"/>
        <w:autoSpaceDN w:val="0"/>
        <w:spacing w:line="560" w:lineRule="exact"/>
        <w:ind w:right="105" w:rightChars="5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（二）学生组</w:t>
      </w:r>
    </w:p>
    <w:p>
      <w:pPr>
        <w:spacing w:line="560" w:lineRule="exact"/>
        <w:ind w:left="244" w:leftChars="116" w:firstLine="320" w:firstLineChars="1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1.男子龙舟200米直道竞速；</w:t>
      </w:r>
    </w:p>
    <w:p>
      <w:pPr>
        <w:spacing w:line="560" w:lineRule="exact"/>
        <w:ind w:left="244" w:leftChars="116" w:firstLine="320" w:firstLineChars="1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2.女子龙舟200米直道竞速；</w:t>
      </w:r>
    </w:p>
    <w:p>
      <w:pPr>
        <w:spacing w:line="560" w:lineRule="exact"/>
        <w:ind w:left="244" w:leftChars="116" w:firstLine="320" w:firstLineChars="1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3.男女子混合龙舟200米直道竞速。</w:t>
      </w:r>
    </w:p>
    <w:p>
      <w:pPr>
        <w:numPr>
          <w:ilvl w:val="0"/>
          <w:numId w:val="0"/>
        </w:numPr>
        <w:shd w:val="solid" w:color="FFFFFF" w:fill="auto"/>
        <w:autoSpaceDN w:val="0"/>
        <w:spacing w:line="560" w:lineRule="exact"/>
        <w:ind w:right="105" w:rightChars="50" w:firstLine="640" w:firstLineChars="200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  <w:t>七、报名办法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1.患有心脑血管疾病、糖尿病等疾病的师生员工不允许报名参赛。如果有隐瞒不报的，在活动中出现任何伤害事故由本人负责。</w:t>
      </w:r>
    </w:p>
    <w:p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2.学校统一为所有参赛选手购买保险。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3.教工组以工会为单位报名，学生组以学院为单位报名。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4.参加龙舟比赛的每支队伍必须设领队1人、教练员1人、运动员16人(划手10人、舵手1人、鼓手1人、替补队员4人)。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5.教工组每支龙舟队伍的参赛女教职员工不得少于4人。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6.学生组每支男女混合组龙舟队伍的女子运动员不得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少于6人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（其中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舵手和鼓手性别不限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）。</w:t>
      </w:r>
    </w:p>
    <w:p>
      <w:pPr>
        <w:numPr>
          <w:ilvl w:val="0"/>
          <w:numId w:val="0"/>
        </w:numPr>
        <w:shd w:val="solid" w:color="FFFFFF" w:fill="auto"/>
        <w:autoSpaceDN w:val="0"/>
        <w:spacing w:line="560" w:lineRule="exact"/>
        <w:ind w:right="105" w:rightChars="50" w:firstLine="640" w:firstLineChars="200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  <w:t>八、比赛办法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1.比赛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采用计时赛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决赛制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）计时赛制：所有龙舟队伍成绩按比赛时间长短进行排名。（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）预决赛制：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预赛成绩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仅为判断是否进入决赛的依据，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纳入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决赛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成绩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。教工组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预赛和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学生组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预赛的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前六名进入决赛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；决赛中，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教工组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学生组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分别决出前五名。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比赛规则参照国家体育总局最新审定的龙舟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比</w:t>
      </w:r>
      <w:r>
        <w:rPr>
          <w:rFonts w:hint="eastAsia" w:ascii="仿宋_GB2312" w:hAnsi="仿宋_GB2312" w:eastAsia="仿宋_GB2312" w:cs="仿宋_GB2312"/>
          <w:sz w:val="32"/>
          <w:szCs w:val="32"/>
        </w:rPr>
        <w:t>赛规则执行。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.比赛龙舟及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桨由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统一提供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（但允许参赛队伍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自带划桨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参加比赛）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spacing w:line="560" w:lineRule="exact"/>
        <w:ind w:left="-4" w:firstLine="64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.各队分组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、参赛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龙舟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和比赛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航道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安排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由各工会、各学院代表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在赛前的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龙舟赛工作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  <w:t>会议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上抽签决定。</w:t>
      </w:r>
    </w:p>
    <w:p>
      <w:pPr>
        <w:spacing w:line="560" w:lineRule="exact"/>
        <w:ind w:left="-4" w:firstLine="64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.出发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点与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集结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点均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跃龙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湖南面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spacing w:line="560" w:lineRule="exact"/>
        <w:ind w:left="-4" w:firstLine="64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所有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参赛人员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必须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穿着救生衣参加训练和比赛。</w:t>
      </w:r>
    </w:p>
    <w:p>
      <w:pPr>
        <w:spacing w:line="560" w:lineRule="exact"/>
        <w:ind w:left="-4" w:firstLine="64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.所有参赛人员必须服从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龙舟赛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工作人员和裁判员的指挥和安排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发生意外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（如龙舟船只相撞）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导致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比赛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无法进行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受影响的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队伍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必须重赛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。导致船只相撞的龙舟队伍重赛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成绩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加5秒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.每组比赛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结果</w:t>
      </w:r>
      <w:r>
        <w:rPr>
          <w:rFonts w:hint="eastAsia" w:ascii="仿宋_GB2312" w:hAnsi="仿宋_GB2312" w:eastAsia="仿宋_GB2312" w:cs="仿宋_GB2312"/>
          <w:sz w:val="32"/>
          <w:szCs w:val="32"/>
        </w:rPr>
        <w:t>均以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龙舟</w:t>
      </w:r>
      <w:r>
        <w:rPr>
          <w:rFonts w:hint="eastAsia" w:ascii="仿宋_GB2312" w:hAnsi="仿宋_GB2312" w:eastAsia="仿宋_GB2312" w:cs="仿宋_GB2312"/>
          <w:sz w:val="32"/>
          <w:szCs w:val="32"/>
        </w:rPr>
        <w:t>船头穿越标志椿为准。</w:t>
      </w:r>
    </w:p>
    <w:p>
      <w:pPr>
        <w:numPr>
          <w:ilvl w:val="0"/>
          <w:numId w:val="0"/>
        </w:numPr>
        <w:shd w:val="solid" w:color="FFFFFF" w:fill="auto"/>
        <w:autoSpaceDN w:val="0"/>
        <w:spacing w:line="560" w:lineRule="exact"/>
        <w:ind w:right="105" w:rightChars="50" w:firstLine="640" w:firstLineChars="200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  <w:t>九、名次录取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教工组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决赛录取前</w:t>
      </w:r>
      <w:r>
        <w:rPr>
          <w:rFonts w:hint="eastAsia" w:ascii="仿宋_GB2312" w:hAnsi="仿宋_GB2312" w:eastAsia="仿宋_GB2312" w:cs="仿宋_GB2312"/>
          <w:sz w:val="32"/>
          <w:szCs w:val="32"/>
        </w:rPr>
        <w:t>五名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成绩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学生组各单项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决赛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录取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前八名成绩，分别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9、7、6、5、4、3、2、1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进行计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单项决赛前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名成绩计入团体总分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团体总分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录取</w:t>
      </w:r>
      <w:r>
        <w:rPr>
          <w:rFonts w:hint="eastAsia" w:ascii="仿宋_GB2312" w:hAnsi="仿宋_GB2312" w:eastAsia="仿宋_GB2312" w:cs="仿宋_GB2312"/>
          <w:sz w:val="32"/>
          <w:szCs w:val="32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名成绩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hd w:val="solid" w:color="FFFFFF" w:fill="auto"/>
        <w:autoSpaceDN w:val="0"/>
        <w:spacing w:line="560" w:lineRule="exact"/>
        <w:ind w:right="105" w:rightChars="50" w:firstLine="640" w:firstLineChars="200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  <w:t>奖励</w:t>
      </w: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  <w:t>办法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）教工组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教工组决赛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前五名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获得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证书和奖金奖励,奖金分别为3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00元、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00元、2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00元、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180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0元、1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00元。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2.未获得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决赛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前五名的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参赛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队伍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各获得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00元组织经费。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教工组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设三个</w:t>
      </w:r>
      <w:r>
        <w:rPr>
          <w:rFonts w:hint="eastAsia" w:ascii="仿宋_GB2312" w:hAnsi="仿宋_GB2312" w:eastAsia="仿宋_GB2312" w:cs="仿宋_GB2312"/>
          <w:sz w:val="32"/>
          <w:szCs w:val="32"/>
        </w:rPr>
        <w:t>“优秀组织奖”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，授予</w:t>
      </w:r>
      <w:r>
        <w:rPr>
          <w:rFonts w:hint="eastAsia" w:ascii="仿宋_GB2312" w:hAnsi="仿宋_GB2312" w:eastAsia="仿宋_GB2312" w:cs="仿宋_GB2312"/>
          <w:sz w:val="32"/>
          <w:szCs w:val="32"/>
        </w:rPr>
        <w:t>证书奖励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tabs>
          <w:tab w:val="left" w:pos="540"/>
        </w:tabs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）学生组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单项奖：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各项目决赛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成绩前三名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获得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证书奖励。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2.团体奖：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团体总分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前三名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获得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奖杯和奖金奖励，第四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名和第五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获得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证书和奖金奖励（奖金分别为1800元、1500元、1200元、800元、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00元）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团体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总分相等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取得第一名多者名次列前，其他依此类推。未获得前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名的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团体各获得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500元组织奖。</w:t>
      </w:r>
    </w:p>
    <w:p>
      <w:pPr>
        <w:tabs>
          <w:tab w:val="left" w:pos="540"/>
        </w:tabs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.学生组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设三个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“优秀组织奖”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，授予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证书</w:t>
      </w:r>
      <w:r>
        <w:rPr>
          <w:rFonts w:hint="eastAsia" w:ascii="仿宋_GB2312" w:hAnsi="仿宋_GB2312" w:eastAsia="仿宋_GB2312" w:cs="仿宋_GB2312"/>
          <w:sz w:val="32"/>
          <w:szCs w:val="32"/>
        </w:rPr>
        <w:t>奖励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优秀裁判员、优秀教练员和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优秀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工作者按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总人数的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5：1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比例进行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评选。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</w:p>
    <w:p>
      <w:pPr>
        <w:spacing w:line="560" w:lineRule="exact"/>
        <w:ind w:left="105" w:leftChars="50" w:right="105" w:rightChars="50" w:firstLine="640" w:firstLineChars="200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  <w:t>十</w:t>
      </w: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  <w:t>、未尽事宜由</w:t>
      </w: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  <w:t>学</w:t>
      </w:r>
      <w:r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</w:rPr>
        <w:t>校体育运动委员会解释。</w:t>
      </w:r>
    </w:p>
    <w:p>
      <w:pPr>
        <w:spacing w:line="560" w:lineRule="exact"/>
        <w:ind w:left="242" w:leftChars="-342" w:hanging="960" w:hangingChars="3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</w:t>
      </w:r>
    </w:p>
    <w:p>
      <w:pPr>
        <w:spacing w:line="560" w:lineRule="exact"/>
        <w:ind w:left="242" w:leftChars="-342" w:hanging="960" w:hangingChars="3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ind w:left="242" w:leftChars="-342" w:hanging="960" w:hangingChars="3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广东外语外贸大学南国商学院</w:t>
      </w:r>
    </w:p>
    <w:p>
      <w:pPr>
        <w:spacing w:line="56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体育运动委员会</w:t>
      </w:r>
    </w:p>
    <w:p>
      <w:pPr>
        <w:spacing w:line="560" w:lineRule="exact"/>
        <w:ind w:firstLine="4800" w:firstLineChars="1500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2019年4月30日</w:t>
      </w:r>
    </w:p>
    <w:p>
      <w:pPr>
        <w:spacing w:line="560" w:lineRule="exact"/>
        <w:ind w:left="242" w:leftChars="-342" w:hanging="960" w:hangingChars="3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ind w:left="242" w:leftChars="-342" w:hanging="960" w:hangingChars="3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ind w:left="242" w:leftChars="-342" w:hanging="960" w:hangingChars="300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spacing w:line="560" w:lineRule="exact"/>
        <w:ind w:left="-72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hd w:val="solid" w:color="FFFFFF" w:fill="auto"/>
        <w:autoSpaceDN w:val="0"/>
        <w:spacing w:line="560" w:lineRule="exact"/>
        <w:ind w:right="105" w:rightChars="50"/>
        <w:rPr>
          <w:rFonts w:hint="eastAsia" w:ascii="黑体" w:hAnsi="黑体" w:eastAsia="黑体" w:cs="黑体"/>
          <w:bCs/>
          <w:color w:val="000000"/>
          <w:kern w:val="16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spacing w:line="560" w:lineRule="exact"/>
        <w:ind w:left="-4" w:firstLine="64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spacing w:line="560" w:lineRule="exact"/>
        <w:ind w:left="-4" w:firstLine="64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spacing w:line="560" w:lineRule="exact"/>
        <w:ind w:left="-72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hd w:val="solid" w:color="FFFFFF" w:fill="auto"/>
        <w:autoSpaceDN w:val="0"/>
        <w:spacing w:line="560" w:lineRule="exact"/>
        <w:ind w:right="105" w:rightChars="5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>
      <w:pPr>
        <w:spacing w:line="560" w:lineRule="exact"/>
        <w:ind w:right="105" w:rightChars="50" w:firstLine="320" w:firstLineChars="1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spacing w:line="560" w:lineRule="exact"/>
        <w:ind w:right="105" w:rightChars="50"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bidi w:val="0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F3B5A"/>
    <w:rsid w:val="040308FE"/>
    <w:rsid w:val="04051471"/>
    <w:rsid w:val="0DA92E95"/>
    <w:rsid w:val="10A476A4"/>
    <w:rsid w:val="10CD3FFF"/>
    <w:rsid w:val="10DD31B2"/>
    <w:rsid w:val="14675018"/>
    <w:rsid w:val="16DE235C"/>
    <w:rsid w:val="192D2A66"/>
    <w:rsid w:val="208719C6"/>
    <w:rsid w:val="237A5791"/>
    <w:rsid w:val="259D2F86"/>
    <w:rsid w:val="26F371F2"/>
    <w:rsid w:val="2B8C1DC1"/>
    <w:rsid w:val="2BEA5964"/>
    <w:rsid w:val="31945B9D"/>
    <w:rsid w:val="3E1C796F"/>
    <w:rsid w:val="42BE6525"/>
    <w:rsid w:val="46552036"/>
    <w:rsid w:val="49636D5A"/>
    <w:rsid w:val="4F3E5130"/>
    <w:rsid w:val="52703806"/>
    <w:rsid w:val="551131BC"/>
    <w:rsid w:val="5EEC0456"/>
    <w:rsid w:val="5F9C7011"/>
    <w:rsid w:val="60FF3B5A"/>
    <w:rsid w:val="61CE5E80"/>
    <w:rsid w:val="658D3E12"/>
    <w:rsid w:val="6B917F02"/>
    <w:rsid w:val="712444DB"/>
    <w:rsid w:val="753C6DD3"/>
    <w:rsid w:val="756C4127"/>
    <w:rsid w:val="7576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2019-04-29T01:20:00Z</dcterms:created>
  <dc:creator>陈韵茵大皇</dc:creator>
  <cp:lastModifiedBy>陈韵茵大皇</cp:lastModifiedBy>
  <dcterms:modified xsi:type="dcterms:W3CDTF">2019-05-05T04:59:11Z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