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28" w:rsidRDefault="00285941">
      <w:pPr>
        <w:widowControl/>
        <w:spacing w:line="460" w:lineRule="exact"/>
        <w:jc w:val="left"/>
        <w:rPr>
          <w:rFonts w:ascii="仿宋_GB2312" w:eastAsia="仿宋_GB2312" w:hAnsi="宋体" w:cs="宋体"/>
          <w:b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t>附件1：</w:t>
      </w:r>
    </w:p>
    <w:p w:rsidR="00542728" w:rsidRPr="00946B0F" w:rsidRDefault="00285941" w:rsidP="00946B0F">
      <w:pPr>
        <w:spacing w:line="460" w:lineRule="exact"/>
        <w:ind w:firstLineChars="198" w:firstLine="55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46B0F">
        <w:rPr>
          <w:rFonts w:asciiTheme="majorEastAsia" w:eastAsiaTheme="majorEastAsia" w:hAnsiTheme="majorEastAsia" w:hint="eastAsia"/>
          <w:sz w:val="28"/>
          <w:szCs w:val="28"/>
        </w:rPr>
        <w:t>期末考试试卷装订与保存要求</w:t>
      </w:r>
    </w:p>
    <w:p w:rsidR="00542728" w:rsidRDefault="00542728" w:rsidP="007531ED">
      <w:pPr>
        <w:spacing w:line="460" w:lineRule="exact"/>
        <w:ind w:firstLineChars="198" w:firstLine="594"/>
        <w:rPr>
          <w:rFonts w:ascii="仿宋_GB2312" w:eastAsia="仿宋_GB2312"/>
          <w:sz w:val="30"/>
          <w:szCs w:val="30"/>
        </w:rPr>
      </w:pPr>
    </w:p>
    <w:p w:rsidR="00542728" w:rsidRPr="007531ED" w:rsidRDefault="00285941" w:rsidP="007531ED">
      <w:pPr>
        <w:spacing w:line="460" w:lineRule="exact"/>
        <w:ind w:firstLineChars="200" w:firstLine="480"/>
        <w:rPr>
          <w:rFonts w:asciiTheme="minorEastAsia" w:eastAsiaTheme="minorEastAsia" w:hAnsiTheme="minorEastAsia"/>
          <w:b w:val="0"/>
          <w:spacing w:val="-14"/>
          <w:sz w:val="24"/>
          <w:szCs w:val="24"/>
        </w:rPr>
      </w:pPr>
      <w:r w:rsidRPr="007531ED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一、评</w:t>
      </w:r>
      <w:r w:rsidRPr="007531ED">
        <w:rPr>
          <w:rFonts w:asciiTheme="minorEastAsia" w:eastAsiaTheme="minorEastAsia" w:hAnsiTheme="minorEastAsia" w:hint="eastAsia"/>
          <w:b w:val="0"/>
          <w:spacing w:val="-14"/>
          <w:sz w:val="24"/>
          <w:szCs w:val="24"/>
        </w:rPr>
        <w:t>阅后的试卷由各教学单位组织阅卷教师严格按模板式样统一装订。装订后由教学秘书集中交教务处。</w:t>
      </w:r>
    </w:p>
    <w:p w:rsidR="00542728" w:rsidRPr="007531ED" w:rsidRDefault="00285941" w:rsidP="007531ED">
      <w:pPr>
        <w:spacing w:line="460" w:lineRule="exact"/>
        <w:ind w:firstLineChars="250" w:firstLine="600"/>
        <w:rPr>
          <w:rFonts w:asciiTheme="minorEastAsia" w:eastAsiaTheme="minorEastAsia" w:hAnsiTheme="minorEastAsia"/>
          <w:b w:val="0"/>
          <w:sz w:val="24"/>
          <w:szCs w:val="24"/>
        </w:rPr>
      </w:pPr>
      <w:r w:rsidRPr="007531ED">
        <w:rPr>
          <w:rFonts w:asciiTheme="minorEastAsia" w:eastAsiaTheme="minorEastAsia" w:hAnsiTheme="minorEastAsia" w:hint="eastAsia"/>
          <w:b w:val="0"/>
          <w:sz w:val="24"/>
          <w:szCs w:val="24"/>
        </w:rPr>
        <w:t>二、试卷装订内容及顺序：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（一）试卷封面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（二）考试命题审批表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（三）考场情况记录表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  <w:spacing w:val="-8"/>
        </w:rPr>
      </w:pPr>
      <w:r w:rsidRPr="007531ED">
        <w:rPr>
          <w:rFonts w:asciiTheme="minorEastAsia" w:eastAsiaTheme="minorEastAsia" w:hAnsiTheme="minorEastAsia" w:hint="eastAsia"/>
        </w:rPr>
        <w:t>（四）成绩单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（五）</w:t>
      </w:r>
      <w:r w:rsidRPr="007531ED">
        <w:rPr>
          <w:rFonts w:asciiTheme="minorEastAsia" w:eastAsiaTheme="minorEastAsia" w:hAnsiTheme="minorEastAsia" w:cs="宋体" w:hint="eastAsia"/>
          <w:kern w:val="0"/>
        </w:rPr>
        <w:t>试卷分析报告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（六）试卷样卷、标</w:t>
      </w:r>
      <w:r w:rsidRPr="007531ED">
        <w:rPr>
          <w:rFonts w:asciiTheme="minorEastAsia" w:eastAsiaTheme="minorEastAsia" w:hAnsiTheme="minorEastAsia" w:hint="eastAsia"/>
          <w:spacing w:val="-8"/>
        </w:rPr>
        <w:t>准答案（参考答案）和评分标准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（七）学生试卷（按学生名册排序）</w:t>
      </w:r>
    </w:p>
    <w:p w:rsidR="00542728" w:rsidRPr="007531ED" w:rsidRDefault="00285941" w:rsidP="007531ED">
      <w:pPr>
        <w:pStyle w:val="my"/>
        <w:spacing w:line="460" w:lineRule="exact"/>
        <w:ind w:firstLine="480"/>
        <w:rPr>
          <w:rFonts w:asciiTheme="minorEastAsia" w:eastAsiaTheme="minorEastAsia" w:hAnsiTheme="minorEastAsia"/>
        </w:rPr>
      </w:pPr>
      <w:r w:rsidRPr="007531ED">
        <w:rPr>
          <w:rFonts w:asciiTheme="minorEastAsia" w:eastAsiaTheme="minorEastAsia" w:hAnsiTheme="minorEastAsia" w:hint="eastAsia"/>
        </w:rPr>
        <w:t>三、与学生成绩有关的资料，如平时作业、测验、考勤等，以及期末考试以课程论文（设计）等形式进行的考核资料，各任课教师都要保存好原始材料，以备检查。</w:t>
      </w:r>
    </w:p>
    <w:p w:rsidR="00542728" w:rsidRPr="007531ED" w:rsidRDefault="00542728">
      <w:pPr>
        <w:spacing w:line="460" w:lineRule="exact"/>
        <w:ind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8"/>
          <w:szCs w:val="28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8"/>
          <w:szCs w:val="28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8"/>
          <w:szCs w:val="28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8"/>
          <w:szCs w:val="28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ind w:firstLine="480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rPr>
          <w:rFonts w:ascii="仿宋_GB2312" w:eastAsia="仿宋_GB2312"/>
          <w:b w:val="0"/>
          <w:sz w:val="24"/>
          <w:szCs w:val="24"/>
        </w:rPr>
      </w:pPr>
    </w:p>
    <w:p w:rsidR="00542728" w:rsidRDefault="00542728">
      <w:pPr>
        <w:spacing w:line="460" w:lineRule="exact"/>
        <w:rPr>
          <w:rFonts w:ascii="仿宋_GB2312" w:eastAsia="仿宋_GB2312"/>
          <w:b w:val="0"/>
          <w:sz w:val="24"/>
          <w:szCs w:val="24"/>
        </w:rPr>
      </w:pPr>
    </w:p>
    <w:p w:rsidR="00542728" w:rsidRPr="00E27EE2" w:rsidRDefault="00285941" w:rsidP="00E27EE2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946B0F">
        <w:rPr>
          <w:rFonts w:asciiTheme="minorEastAsia" w:eastAsiaTheme="minorEastAsia" w:hAnsiTheme="minorEastAsia" w:cs="宋体" w:hint="eastAsia"/>
          <w:b w:val="0"/>
          <w:kern w:val="0"/>
          <w:sz w:val="24"/>
          <w:szCs w:val="24"/>
        </w:rPr>
        <w:lastRenderedPageBreak/>
        <w:t xml:space="preserve">附件2： </w:t>
      </w:r>
      <w:r w:rsidR="00E27EE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</w:t>
      </w:r>
      <w:r w:rsidR="004C5084" w:rsidRPr="002739AE">
        <w:rPr>
          <w:rFonts w:asciiTheme="majorEastAsia" w:eastAsiaTheme="majorEastAsia" w:hAnsiTheme="majorEastAsia" w:hint="eastAsia"/>
          <w:sz w:val="30"/>
          <w:szCs w:val="30"/>
        </w:rPr>
        <w:t xml:space="preserve">    </w:t>
      </w:r>
      <w:r w:rsidR="002739AE" w:rsidRPr="002739AE">
        <w:rPr>
          <w:rFonts w:asciiTheme="majorEastAsia" w:eastAsiaTheme="majorEastAsia" w:hAnsiTheme="majorEastAsia" w:hint="eastAsia"/>
          <w:sz w:val="30"/>
          <w:szCs w:val="30"/>
        </w:rPr>
        <w:t>期末</w:t>
      </w:r>
      <w:r w:rsidRPr="006279F7">
        <w:rPr>
          <w:rFonts w:asciiTheme="majorEastAsia" w:eastAsiaTheme="majorEastAsia" w:hAnsiTheme="majorEastAsia" w:hint="eastAsia"/>
          <w:sz w:val="30"/>
          <w:szCs w:val="30"/>
        </w:rPr>
        <w:t>考试成绩网上录入指南</w:t>
      </w:r>
    </w:p>
    <w:p w:rsidR="00542728" w:rsidRPr="0041526E" w:rsidRDefault="001C5891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1.</w:t>
      </w:r>
      <w:r w:rsidR="00AD24A2">
        <w:rPr>
          <w:rFonts w:asciiTheme="minorEastAsia" w:eastAsiaTheme="minorEastAsia" w:hAnsiTheme="minorEastAsia" w:hint="eastAsia"/>
          <w:b w:val="0"/>
          <w:sz w:val="24"/>
          <w:szCs w:val="24"/>
        </w:rPr>
        <w:t>期末考试</w:t>
      </w:r>
      <w:r w:rsidR="00285941"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成绩录入</w:t>
      </w:r>
    </w:p>
    <w:p w:rsidR="00542728" w:rsidRDefault="00285941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成绩录入要做到准确、及时、完整。</w:t>
      </w:r>
      <w:r w:rsidR="00AD24A2">
        <w:rPr>
          <w:rFonts w:asciiTheme="minorEastAsia" w:eastAsiaTheme="minorEastAsia" w:hAnsiTheme="minorEastAsia" w:hint="eastAsia"/>
          <w:b w:val="0"/>
          <w:sz w:val="24"/>
          <w:szCs w:val="24"/>
        </w:rPr>
        <w:t>期末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考试结束后3天之内将成绩（包括成绩比例、平时成绩及考试成绩）录入到正方教务管理系统。</w:t>
      </w:r>
      <w:r w:rsidR="00AD24A2">
        <w:rPr>
          <w:rFonts w:asciiTheme="minorEastAsia" w:eastAsiaTheme="minorEastAsia" w:hAnsiTheme="minorEastAsia" w:hint="eastAsia"/>
          <w:b w:val="0"/>
          <w:sz w:val="24"/>
          <w:szCs w:val="24"/>
        </w:rPr>
        <w:t>期末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成绩录入操作步骤如下： </w:t>
      </w:r>
    </w:p>
    <w:p w:rsidR="00F12758" w:rsidRPr="00F12758" w:rsidRDefault="004C5084" w:rsidP="004C5084">
      <w:pPr>
        <w:tabs>
          <w:tab w:val="left" w:pos="4284"/>
        </w:tabs>
        <w:spacing w:line="420" w:lineRule="exact"/>
        <w:ind w:firstLineChars="150" w:firstLine="36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469900</wp:posOffset>
            </wp:positionV>
            <wp:extent cx="5267325" cy="1171575"/>
            <wp:effectExtent l="19050" t="0" r="9525" b="0"/>
            <wp:wrapSquare wrapText="bothSides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71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758" w:rsidRPr="00F12758">
        <w:rPr>
          <w:rFonts w:asciiTheme="minorEastAsia" w:eastAsiaTheme="minorEastAsia" w:hAnsiTheme="minorEastAsia" w:hint="eastAsia"/>
          <w:b w:val="0"/>
          <w:sz w:val="24"/>
          <w:szCs w:val="24"/>
        </w:rPr>
        <w:t>1.</w:t>
      </w:r>
      <w:r w:rsidR="00F12758" w:rsidRPr="00F12758">
        <w:rPr>
          <w:rFonts w:asciiTheme="minorEastAsia" w:eastAsiaTheme="minorEastAsia" w:hAnsiTheme="minorEastAsia"/>
          <w:b w:val="0"/>
          <w:sz w:val="24"/>
          <w:szCs w:val="24"/>
        </w:rPr>
        <w:t>在</w:t>
      </w:r>
      <w:r w:rsidR="00F12758" w:rsidRPr="00F12758">
        <w:rPr>
          <w:rFonts w:asciiTheme="minorEastAsia" w:eastAsiaTheme="minorEastAsia" w:hAnsiTheme="minorEastAsia" w:hint="eastAsia"/>
          <w:b w:val="0"/>
          <w:sz w:val="24"/>
          <w:szCs w:val="24"/>
        </w:rPr>
        <w:t>正方教务系统的上部菜单栏中选择</w:t>
      </w:r>
      <w:r w:rsidR="00F12758" w:rsidRPr="00F12758">
        <w:rPr>
          <w:rFonts w:asciiTheme="minorEastAsia" w:eastAsiaTheme="minorEastAsia" w:hAnsiTheme="minorEastAsia"/>
          <w:b w:val="0"/>
          <w:sz w:val="24"/>
          <w:szCs w:val="24"/>
        </w:rPr>
        <w:t>“</w:t>
      </w:r>
      <w:r w:rsidR="00F12758" w:rsidRPr="00F12758">
        <w:rPr>
          <w:rFonts w:asciiTheme="minorEastAsia" w:eastAsiaTheme="minorEastAsia" w:hAnsiTheme="minorEastAsia" w:hint="eastAsia"/>
          <w:b w:val="0"/>
          <w:sz w:val="24"/>
          <w:szCs w:val="24"/>
        </w:rPr>
        <w:t>成绩录入</w:t>
      </w:r>
      <w:r w:rsidR="00F12758" w:rsidRPr="00F12758">
        <w:rPr>
          <w:rFonts w:asciiTheme="minorEastAsia" w:eastAsiaTheme="minorEastAsia" w:hAnsiTheme="minorEastAsia"/>
          <w:b w:val="0"/>
          <w:sz w:val="24"/>
          <w:szCs w:val="24"/>
        </w:rPr>
        <w:t>”</w:t>
      </w:r>
      <w:r w:rsidR="00F12758" w:rsidRPr="00F12758">
        <w:rPr>
          <w:rFonts w:asciiTheme="minorEastAsia" w:eastAsiaTheme="minorEastAsia" w:hAnsiTheme="minorEastAsia" w:hint="eastAsia"/>
          <w:b w:val="0"/>
          <w:sz w:val="24"/>
          <w:szCs w:val="24"/>
        </w:rPr>
        <w:t>，点击进入课程成绩录入</w:t>
      </w:r>
    </w:p>
    <w:p w:rsidR="004C5084" w:rsidRDefault="004C5084" w:rsidP="004C5084">
      <w:pPr>
        <w:tabs>
          <w:tab w:val="left" w:pos="4284"/>
        </w:tabs>
        <w:spacing w:line="380" w:lineRule="exact"/>
        <w:ind w:firstLineChars="150" w:firstLine="36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6C13D6" w:rsidRPr="006C13D6" w:rsidRDefault="00F12758" w:rsidP="004C5084">
      <w:pPr>
        <w:tabs>
          <w:tab w:val="left" w:pos="4284"/>
        </w:tabs>
        <w:spacing w:line="380" w:lineRule="exact"/>
        <w:ind w:firstLineChars="150" w:firstLine="36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2.</w:t>
      </w:r>
      <w:r w:rsidR="006C13D6" w:rsidRPr="006C13D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输入课程密码“0”，点击“确定”</w:t>
      </w:r>
    </w:p>
    <w:p w:rsidR="004C5084" w:rsidRDefault="004C5084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269875</wp:posOffset>
            </wp:positionV>
            <wp:extent cx="5276850" cy="1209675"/>
            <wp:effectExtent l="19050" t="0" r="0" b="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096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084" w:rsidRDefault="004C5084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6C13D6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3.</w:t>
      </w:r>
      <w:r w:rsidR="00285941" w:rsidRPr="00F12758">
        <w:rPr>
          <w:rFonts w:asciiTheme="minorEastAsia" w:eastAsiaTheme="minorEastAsia" w:hAnsiTheme="minorEastAsia" w:hint="eastAsia"/>
          <w:b w:val="0"/>
          <w:sz w:val="24"/>
          <w:szCs w:val="24"/>
        </w:rPr>
        <w:t>录入成绩前，先设定各部分成绩比例。</w:t>
      </w:r>
    </w:p>
    <w:p w:rsidR="00542728" w:rsidRDefault="004C5084" w:rsidP="004C5084">
      <w:pPr>
        <w:tabs>
          <w:tab w:val="left" w:pos="4284"/>
        </w:tabs>
        <w:spacing w:line="420" w:lineRule="exact"/>
        <w:ind w:firstLineChars="100" w:firstLine="24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171450</wp:posOffset>
            </wp:positionV>
            <wp:extent cx="5267325" cy="191452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EE2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4</w:t>
      </w:r>
      <w:r w:rsidR="00285941"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．录入平时成绩。老师应根据学生平时出勤的情况、上课的表现以及完成作业等情况，实事求是地给出平时成绩。 </w:t>
      </w:r>
    </w:p>
    <w:p w:rsidR="004C5084" w:rsidRPr="0041526E" w:rsidRDefault="004C5084" w:rsidP="004C508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5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．录入期中成绩。如未组织期中考试，此栏不用录入。</w:t>
      </w:r>
    </w:p>
    <w:p w:rsidR="004C5084" w:rsidRPr="0041526E" w:rsidRDefault="004C5084" w:rsidP="004C508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6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．录入期末成绩。凡缓考、取消考试资格、缺考、</w:t>
      </w:r>
      <w:bookmarkStart w:id="0" w:name="_GoBack"/>
      <w:bookmarkEnd w:id="0"/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作弊的学生，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  <w:u w:val="single"/>
        </w:rPr>
        <w:t>“</w:t>
      </w:r>
      <w:r w:rsidRPr="0041526E">
        <w:rPr>
          <w:rFonts w:asciiTheme="minorEastAsia" w:eastAsiaTheme="minorEastAsia" w:hAnsiTheme="minorEastAsia" w:hint="eastAsia"/>
          <w:sz w:val="24"/>
          <w:szCs w:val="24"/>
          <w:u w:val="single"/>
        </w:rPr>
        <w:t>期末成绩”</w:t>
      </w:r>
      <w:r w:rsidRPr="0041526E">
        <w:rPr>
          <w:rFonts w:asciiTheme="minorEastAsia" w:eastAsiaTheme="minorEastAsia" w:hAnsiTheme="minorEastAsia" w:hint="eastAsia"/>
          <w:sz w:val="24"/>
          <w:szCs w:val="24"/>
          <w:u w:val="single"/>
        </w:rPr>
        <w:lastRenderedPageBreak/>
        <w:t>栏一律录为“0”分，并在“备注”栏中选相应的选项。</w:t>
      </w:r>
      <w:r w:rsidRPr="0041526E">
        <w:rPr>
          <w:rFonts w:asciiTheme="minorEastAsia" w:eastAsiaTheme="minorEastAsia" w:hAnsiTheme="minorEastAsia" w:hint="eastAsia"/>
          <w:b w:val="0"/>
          <w:bCs/>
          <w:sz w:val="24"/>
          <w:szCs w:val="24"/>
        </w:rPr>
        <w:t>如“期末成绩”栏录入中文字符或空白,学生在正方教务系统将无法看到该课程考试信息。</w:t>
      </w:r>
    </w:p>
    <w:p w:rsidR="004C5084" w:rsidRDefault="00C33456" w:rsidP="004C508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171450</wp:posOffset>
            </wp:positionV>
            <wp:extent cx="5276850" cy="1905000"/>
            <wp:effectExtent l="19050" t="0" r="0" b="0"/>
            <wp:wrapSquare wrapText="bothSides"/>
            <wp:docPr id="7" name="图片 1" descr="QQ图片2015120210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512021031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D7" w:rsidRDefault="003F09E0" w:rsidP="00FC39D7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7</w:t>
      </w:r>
      <w:r w:rsidR="00285941"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．成绩保存后，如果还需要修改个别成绩，</w:t>
      </w:r>
      <w:r w:rsidR="00285941" w:rsidRPr="0041526E">
        <w:rPr>
          <w:rFonts w:asciiTheme="minorEastAsia" w:eastAsiaTheme="minorEastAsia" w:hAnsiTheme="minorEastAsia" w:hint="eastAsia"/>
          <w:bCs/>
          <w:sz w:val="24"/>
          <w:szCs w:val="24"/>
        </w:rPr>
        <w:t>先按“清空总评”</w:t>
      </w:r>
      <w:r w:rsidR="00285941"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，再作修改，最后</w:t>
      </w:r>
      <w:r w:rsidR="00285941" w:rsidRPr="0041526E">
        <w:rPr>
          <w:rFonts w:asciiTheme="minorEastAsia" w:eastAsiaTheme="minorEastAsia" w:hAnsiTheme="minorEastAsia" w:hint="eastAsia"/>
          <w:bCs/>
          <w:sz w:val="24"/>
          <w:szCs w:val="24"/>
        </w:rPr>
        <w:t>按“保存”、“提交”</w:t>
      </w:r>
      <w:r w:rsidR="00285941"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。</w:t>
      </w:r>
    </w:p>
    <w:p w:rsidR="00FC39D7" w:rsidRPr="0041526E" w:rsidRDefault="00FC39D7" w:rsidP="00FC39D7">
      <w:pPr>
        <w:tabs>
          <w:tab w:val="left" w:pos="4284"/>
        </w:tabs>
        <w:spacing w:line="420" w:lineRule="exac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57150</wp:posOffset>
            </wp:positionV>
            <wp:extent cx="5638800" cy="1095375"/>
            <wp:effectExtent l="19050" t="0" r="0" b="0"/>
            <wp:wrapSquare wrapText="bothSides"/>
            <wp:docPr id="9" name="图片 38" descr="C:\Documents and Settings\Administrator\Application Data\Tencent\Users\419015902\QQ\WinTemp\RichOle\Y6TKHR_F6%UP@J6T]AYPM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C:\Documents and Settings\Administrator\Application Data\Tencent\Users\419015902\QQ\WinTemp\RichOle\Y6TKHR_F6%UP@J6T]AYPME4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2728" w:rsidRPr="0041526E" w:rsidRDefault="00285941" w:rsidP="0041526E">
      <w:pPr>
        <w:tabs>
          <w:tab w:val="left" w:pos="4284"/>
        </w:tabs>
        <w:spacing w:line="480" w:lineRule="exact"/>
        <w:ind w:firstLineChars="200" w:firstLine="482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152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提示：成绩录入提交之后，老师将不能再对网上成绩作修改。 </w:t>
      </w:r>
    </w:p>
    <w:p w:rsidR="00542728" w:rsidRPr="0041526E" w:rsidRDefault="00285941" w:rsidP="0041526E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二、 成绩单打印</w:t>
      </w:r>
    </w:p>
    <w:p w:rsidR="00542728" w:rsidRPr="0041526E" w:rsidRDefault="00285941" w:rsidP="0041526E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1．在成绩录入并提交之后，选择“班级名称”(</w:t>
      </w:r>
      <w:r w:rsidRPr="0041526E">
        <w:rPr>
          <w:rFonts w:asciiTheme="minorEastAsia" w:eastAsiaTheme="minorEastAsia" w:hAnsiTheme="minorEastAsia" w:cs="宋体" w:hint="eastAsia"/>
          <w:b w:val="0"/>
          <w:kern w:val="0"/>
          <w:sz w:val="24"/>
          <w:szCs w:val="24"/>
        </w:rPr>
        <w:t>通识教育选修课、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通选课不需要选择“班级名称”），点击“格式一”，用A4纸打印四份“成绩登记表”（未采用试卷形式考核的课程，打印三份“成绩登记表”）。 </w:t>
      </w:r>
    </w:p>
    <w:p w:rsidR="00542728" w:rsidRPr="0041526E" w:rsidRDefault="00285941" w:rsidP="0041526E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2．点击“格式三”，用A4纸打印两份“试卷分析报告”（未采用试卷形式考核的课程不需打印“试卷分析报告”）。</w:t>
      </w:r>
    </w:p>
    <w:p w:rsidR="00542728" w:rsidRDefault="00285941" w:rsidP="0041526E">
      <w:pPr>
        <w:tabs>
          <w:tab w:val="left" w:pos="4284"/>
        </w:tabs>
        <w:spacing w:line="48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41526E">
        <w:rPr>
          <w:rFonts w:asciiTheme="minorEastAsia" w:eastAsiaTheme="minorEastAsia" w:hAnsiTheme="minorEastAsia" w:hint="eastAsia"/>
          <w:sz w:val="24"/>
          <w:szCs w:val="24"/>
        </w:rPr>
        <w:t>3．</w:t>
      </w:r>
      <w:r w:rsidR="00A91C6E">
        <w:rPr>
          <w:rFonts w:asciiTheme="minorEastAsia" w:eastAsiaTheme="minorEastAsia" w:hAnsiTheme="minorEastAsia" w:hint="eastAsia"/>
          <w:sz w:val="24"/>
          <w:szCs w:val="24"/>
        </w:rPr>
        <w:t>如出</w:t>
      </w:r>
      <w:r w:rsidR="00C53ECC">
        <w:rPr>
          <w:rFonts w:asciiTheme="minorEastAsia" w:eastAsiaTheme="minorEastAsia" w:hAnsiTheme="minorEastAsia" w:hint="eastAsia"/>
          <w:sz w:val="24"/>
          <w:szCs w:val="24"/>
        </w:rPr>
        <w:t>现</w:t>
      </w:r>
      <w:r w:rsidRPr="0041526E">
        <w:rPr>
          <w:rFonts w:asciiTheme="minorEastAsia" w:eastAsiaTheme="minorEastAsia" w:hAnsiTheme="minorEastAsia" w:hint="eastAsia"/>
          <w:sz w:val="24"/>
          <w:szCs w:val="24"/>
        </w:rPr>
        <w:t>有考试成绩但网上无名字的学生，请在“成绩登记表”</w:t>
      </w:r>
      <w:r w:rsidR="00C53ECC">
        <w:rPr>
          <w:rFonts w:asciiTheme="minorEastAsia" w:eastAsiaTheme="minorEastAsia" w:hAnsiTheme="minorEastAsia" w:hint="eastAsia"/>
          <w:sz w:val="24"/>
          <w:szCs w:val="24"/>
        </w:rPr>
        <w:t>后面手写补充填写学生相关信息</w:t>
      </w:r>
      <w:r w:rsidRPr="0041526E">
        <w:rPr>
          <w:rFonts w:asciiTheme="minorEastAsia" w:eastAsiaTheme="minorEastAsia" w:hAnsiTheme="minorEastAsia" w:hint="eastAsia"/>
          <w:sz w:val="24"/>
          <w:szCs w:val="24"/>
        </w:rPr>
        <w:t>及成绩，并签上老师姓名。</w:t>
      </w:r>
    </w:p>
    <w:p w:rsidR="00F12758" w:rsidRDefault="00AD24A2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AD24A2">
        <w:rPr>
          <w:rFonts w:asciiTheme="minorEastAsia" w:eastAsiaTheme="minorEastAsia" w:hAnsiTheme="minorEastAsia" w:hint="eastAsia"/>
          <w:b w:val="0"/>
          <w:sz w:val="24"/>
          <w:szCs w:val="24"/>
        </w:rPr>
        <w:t>三、其它成绩</w:t>
      </w:r>
      <w:r w:rsidR="00F12758" w:rsidRPr="00AD24A2">
        <w:rPr>
          <w:rFonts w:asciiTheme="minorEastAsia" w:eastAsiaTheme="minorEastAsia" w:hAnsiTheme="minorEastAsia" w:hint="eastAsia"/>
          <w:b w:val="0"/>
          <w:sz w:val="24"/>
          <w:szCs w:val="24"/>
        </w:rPr>
        <w:t>网上录入</w:t>
      </w:r>
    </w:p>
    <w:p w:rsidR="00CE183B" w:rsidRDefault="00AD24A2" w:rsidP="00CE183B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1.</w:t>
      </w:r>
      <w:r w:rsidR="005438C5">
        <w:rPr>
          <w:rFonts w:asciiTheme="minorEastAsia" w:eastAsiaTheme="minorEastAsia" w:hAnsiTheme="minorEastAsia" w:hint="eastAsia"/>
          <w:b w:val="0"/>
          <w:sz w:val="24"/>
          <w:szCs w:val="24"/>
        </w:rPr>
        <w:t>编班重修考试成绩录入</w:t>
      </w:r>
      <w:r w:rsidR="00E249B6">
        <w:rPr>
          <w:rFonts w:asciiTheme="minorEastAsia" w:eastAsiaTheme="minorEastAsia" w:hAnsiTheme="minorEastAsia" w:hint="eastAsia"/>
          <w:b w:val="0"/>
          <w:sz w:val="24"/>
          <w:szCs w:val="24"/>
        </w:rPr>
        <w:t>。</w:t>
      </w:r>
      <w:r w:rsidR="005438C5">
        <w:rPr>
          <w:rFonts w:asciiTheme="minorEastAsia" w:eastAsiaTheme="minorEastAsia" w:hAnsiTheme="minorEastAsia" w:hint="eastAsia"/>
          <w:b w:val="0"/>
          <w:sz w:val="24"/>
          <w:szCs w:val="24"/>
        </w:rPr>
        <w:t>与期末考试成绩录入的</w:t>
      </w:r>
      <w:r w:rsidR="0000398C">
        <w:rPr>
          <w:rFonts w:asciiTheme="minorEastAsia" w:eastAsiaTheme="minorEastAsia" w:hAnsiTheme="minorEastAsia" w:hint="eastAsia"/>
          <w:b w:val="0"/>
          <w:sz w:val="24"/>
          <w:szCs w:val="24"/>
        </w:rPr>
        <w:t>方法</w:t>
      </w:r>
      <w:r w:rsidR="00A67B9A">
        <w:rPr>
          <w:rFonts w:asciiTheme="minorEastAsia" w:eastAsiaTheme="minorEastAsia" w:hAnsiTheme="minorEastAsia" w:hint="eastAsia"/>
          <w:b w:val="0"/>
          <w:sz w:val="24"/>
          <w:szCs w:val="24"/>
        </w:rPr>
        <w:t>相同，由任课</w:t>
      </w:r>
      <w:r w:rsidR="005438C5">
        <w:rPr>
          <w:rFonts w:asciiTheme="minorEastAsia" w:eastAsiaTheme="minorEastAsia" w:hAnsiTheme="minorEastAsia" w:hint="eastAsia"/>
          <w:b w:val="0"/>
          <w:sz w:val="24"/>
          <w:szCs w:val="24"/>
        </w:rPr>
        <w:t>教师按班级录入。</w:t>
      </w:r>
    </w:p>
    <w:p w:rsidR="005438C5" w:rsidRDefault="005438C5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2.跟班重修考试成绩录入。</w:t>
      </w:r>
      <w:r w:rsidR="00A0719A">
        <w:rPr>
          <w:rFonts w:asciiTheme="minorEastAsia" w:eastAsiaTheme="minorEastAsia" w:hAnsiTheme="minorEastAsia" w:hint="eastAsia"/>
          <w:b w:val="0"/>
          <w:sz w:val="24"/>
          <w:szCs w:val="24"/>
        </w:rPr>
        <w:t>进入成绩录入界面，</w:t>
      </w:r>
      <w:r w:rsidR="005463F1">
        <w:rPr>
          <w:rFonts w:asciiTheme="minorEastAsia" w:eastAsiaTheme="minorEastAsia" w:hAnsiTheme="minorEastAsia" w:hint="eastAsia"/>
          <w:b w:val="0"/>
          <w:sz w:val="24"/>
          <w:szCs w:val="24"/>
        </w:rPr>
        <w:t>选择班级名“重考学生”。</w:t>
      </w:r>
      <w:r w:rsidR="00A0719A" w:rsidRPr="00A0719A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A0719A">
        <w:rPr>
          <w:rFonts w:asciiTheme="minorEastAsia" w:eastAsiaTheme="minorEastAsia" w:hAnsiTheme="minorEastAsia" w:hint="eastAsia"/>
          <w:b w:val="0"/>
          <w:sz w:val="24"/>
          <w:szCs w:val="24"/>
        </w:rPr>
        <w:t>设定各部分成绩比例。</w:t>
      </w:r>
    </w:p>
    <w:p w:rsidR="005463F1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47625</wp:posOffset>
            </wp:positionV>
            <wp:extent cx="5048250" cy="1019175"/>
            <wp:effectExtent l="19050" t="0" r="0" b="0"/>
            <wp:wrapNone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3F1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63F1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63F1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63F1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录入重修学生成绩，确认无误后，</w:t>
      </w:r>
      <w:r w:rsidRPr="0041526E">
        <w:rPr>
          <w:rFonts w:asciiTheme="minorEastAsia" w:eastAsiaTheme="minorEastAsia" w:hAnsiTheme="minorEastAsia" w:hint="eastAsia"/>
          <w:bCs/>
          <w:sz w:val="24"/>
          <w:szCs w:val="24"/>
        </w:rPr>
        <w:t>按“保存”、“提交”</w:t>
      </w:r>
      <w:r w:rsidRPr="0041526E">
        <w:rPr>
          <w:rFonts w:asciiTheme="minorEastAsia" w:eastAsiaTheme="minorEastAsia" w:hAnsiTheme="minorEastAsia" w:hint="eastAsia"/>
          <w:b w:val="0"/>
          <w:sz w:val="24"/>
          <w:szCs w:val="24"/>
        </w:rPr>
        <w:t>。</w:t>
      </w:r>
    </w:p>
    <w:p w:rsidR="00CE183B" w:rsidRDefault="005463F1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171450</wp:posOffset>
            </wp:positionV>
            <wp:extent cx="5486400" cy="847725"/>
            <wp:effectExtent l="19050" t="0" r="0" b="0"/>
            <wp:wrapNone/>
            <wp:docPr id="3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83B" w:rsidRDefault="00CE183B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CE183B" w:rsidRDefault="00CE183B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CE183B" w:rsidRDefault="00CE183B" w:rsidP="00AD24A2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5463F1" w:rsidP="005463F1">
      <w:pPr>
        <w:tabs>
          <w:tab w:val="left" w:pos="4284"/>
        </w:tabs>
        <w:spacing w:line="480" w:lineRule="exact"/>
        <w:ind w:firstLineChars="150" w:firstLine="36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3</w:t>
      </w:r>
      <w:r w:rsidR="00D6707F">
        <w:rPr>
          <w:rFonts w:asciiTheme="minorEastAsia" w:eastAsiaTheme="minorEastAsia" w:hAnsiTheme="minorEastAsia" w:hint="eastAsia"/>
          <w:b w:val="0"/>
          <w:sz w:val="24"/>
          <w:szCs w:val="24"/>
        </w:rPr>
        <w:t>.</w:t>
      </w:r>
      <w:r w:rsidR="00F02019">
        <w:rPr>
          <w:rFonts w:asciiTheme="minorEastAsia" w:eastAsiaTheme="minorEastAsia" w:hAnsiTheme="minorEastAsia" w:hint="eastAsia"/>
          <w:b w:val="0"/>
          <w:sz w:val="24"/>
          <w:szCs w:val="24"/>
        </w:rPr>
        <w:t>自学重修、</w:t>
      </w:r>
      <w:r w:rsidR="00815DCE">
        <w:rPr>
          <w:rFonts w:asciiTheme="minorEastAsia" w:eastAsiaTheme="minorEastAsia" w:hAnsiTheme="minorEastAsia" w:hint="eastAsia"/>
          <w:b w:val="0"/>
          <w:sz w:val="24"/>
          <w:szCs w:val="24"/>
        </w:rPr>
        <w:t>补</w:t>
      </w:r>
      <w:r w:rsidR="00D6707F">
        <w:rPr>
          <w:rFonts w:asciiTheme="minorEastAsia" w:eastAsiaTheme="minorEastAsia" w:hAnsiTheme="minorEastAsia" w:hint="eastAsia"/>
          <w:b w:val="0"/>
          <w:sz w:val="24"/>
          <w:szCs w:val="24"/>
        </w:rPr>
        <w:t>修考试成绩录入。任课教师填写《</w:t>
      </w:r>
      <w:r w:rsidR="00FF691B" w:rsidRPr="00FF691B">
        <w:rPr>
          <w:rFonts w:asciiTheme="minorEastAsia" w:eastAsiaTheme="minorEastAsia" w:hAnsiTheme="minorEastAsia" w:hint="eastAsia"/>
          <w:b w:val="0"/>
          <w:sz w:val="24"/>
          <w:szCs w:val="24"/>
        </w:rPr>
        <w:t>广东外语外贸大学南国商学院</w:t>
      </w:r>
      <w:r w:rsidR="00815DCE" w:rsidRPr="00815DCE">
        <w:rPr>
          <w:rFonts w:asciiTheme="minorEastAsia" w:eastAsiaTheme="minorEastAsia" w:hAnsiTheme="minorEastAsia" w:hint="eastAsia"/>
          <w:b w:val="0"/>
          <w:sz w:val="24"/>
          <w:szCs w:val="24"/>
        </w:rPr>
        <w:t>重修(补修）课程成绩登记表</w:t>
      </w:r>
      <w:r w:rsidR="00D6707F">
        <w:rPr>
          <w:rFonts w:asciiTheme="minorEastAsia" w:eastAsiaTheme="minorEastAsia" w:hAnsiTheme="minorEastAsia" w:hint="eastAsia"/>
          <w:b w:val="0"/>
          <w:sz w:val="24"/>
          <w:szCs w:val="24"/>
        </w:rPr>
        <w:t>》</w:t>
      </w:r>
      <w:r w:rsidR="00F02019">
        <w:rPr>
          <w:rFonts w:asciiTheme="minorEastAsia" w:eastAsiaTheme="minorEastAsia" w:hAnsiTheme="minorEastAsia" w:hint="eastAsia"/>
          <w:b w:val="0"/>
          <w:sz w:val="24"/>
          <w:szCs w:val="24"/>
        </w:rPr>
        <w:t>，将此表交开课所在学院1份，自留1</w:t>
      </w:r>
      <w:r w:rsidR="00B51E91">
        <w:rPr>
          <w:rFonts w:asciiTheme="minorEastAsia" w:eastAsiaTheme="minorEastAsia" w:hAnsiTheme="minorEastAsia" w:hint="eastAsia"/>
          <w:b w:val="0"/>
          <w:sz w:val="24"/>
          <w:szCs w:val="24"/>
        </w:rPr>
        <w:t>份保存。由开课所在教学单位</w:t>
      </w:r>
      <w:r w:rsidR="00F02019">
        <w:rPr>
          <w:rFonts w:asciiTheme="minorEastAsia" w:eastAsiaTheme="minorEastAsia" w:hAnsiTheme="minorEastAsia" w:hint="eastAsia"/>
          <w:b w:val="0"/>
          <w:sz w:val="24"/>
          <w:szCs w:val="24"/>
        </w:rPr>
        <w:t>教务秘书到教务处录入</w:t>
      </w:r>
      <w:r w:rsidR="002E1276">
        <w:rPr>
          <w:rFonts w:asciiTheme="minorEastAsia" w:eastAsiaTheme="minorEastAsia" w:hAnsiTheme="minorEastAsia" w:hint="eastAsia"/>
          <w:b w:val="0"/>
          <w:sz w:val="24"/>
          <w:szCs w:val="24"/>
        </w:rPr>
        <w:t>成绩，成绩单一式2份交教务处、学生所在学院保存。</w:t>
      </w:r>
    </w:p>
    <w:p w:rsidR="0092721A" w:rsidRDefault="0092721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 w:hint="eastAsia"/>
          <w:b w:val="0"/>
          <w:sz w:val="24"/>
          <w:szCs w:val="24"/>
        </w:rPr>
      </w:pPr>
    </w:p>
    <w:p w:rsidR="00410C7A" w:rsidRPr="0041526E" w:rsidRDefault="00410C7A" w:rsidP="00F02019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542728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BA2476" w:rsidRDefault="00BA2476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BA6ED5" w:rsidRDefault="00BA6ED5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BA6ED5" w:rsidRDefault="00BA6ED5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41526E" w:rsidRPr="0041526E" w:rsidRDefault="0041526E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Pr="0041526E" w:rsidRDefault="00542728">
      <w:pPr>
        <w:widowControl/>
        <w:spacing w:line="460" w:lineRule="exact"/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285941">
      <w:pPr>
        <w:widowControl/>
        <w:spacing w:line="460" w:lineRule="exact"/>
        <w:jc w:val="left"/>
        <w:rPr>
          <w:rFonts w:ascii="仿宋_GB2312" w:eastAsia="仿宋_GB2312"/>
          <w:b w:val="0"/>
          <w:sz w:val="36"/>
          <w:szCs w:val="36"/>
        </w:rPr>
      </w:pPr>
      <w:r>
        <w:rPr>
          <w:rFonts w:ascii="仿宋_GB2312" w:eastAsia="仿宋_GB2312" w:hAnsi="宋体" w:cs="宋体" w:hint="eastAsia"/>
          <w:b w:val="0"/>
          <w:kern w:val="0"/>
          <w:sz w:val="28"/>
          <w:szCs w:val="28"/>
        </w:rPr>
        <w:lastRenderedPageBreak/>
        <w:t>附件3：</w:t>
      </w:r>
      <w:r>
        <w:rPr>
          <w:rFonts w:ascii="仿宋_GB2312" w:eastAsia="仿宋_GB2312" w:hint="eastAsia"/>
          <w:b w:val="0"/>
          <w:sz w:val="36"/>
          <w:szCs w:val="36"/>
        </w:rPr>
        <w:t xml:space="preserve">           </w:t>
      </w:r>
      <w:r>
        <w:rPr>
          <w:rFonts w:ascii="宋体" w:hAnsi="宋体" w:hint="eastAsia"/>
          <w:sz w:val="30"/>
          <w:szCs w:val="30"/>
        </w:rPr>
        <w:t>监考须知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监考人员代表学校实施考场监督，维护考场秩序，执行考试规则，处理违纪作弊，应遵守以下步骤及要求：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一、考试准备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1. 监考人员应提前15分钟到达考场，引导学生入场就座；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2. 要求考生清理座位（桌面、抽屉和座椅），禁止考生将考试必备用具以外的物品带入考场；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3. 提醒考生将证件（学生证或身份证）放在课桌右上角，不准无证学生参加考试（开考15分钟内取来证件者可参加考试）；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4. 强调考场纪律，宣布考试时间。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二、考试进行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1. 按时发卷、收卷，每人一份，不可多发少收；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2. 坚守监考岗位，集中精力履行职责，不得离开考场或做与监考无关的其他事情；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3. 查验证件，核对考生身份与试卷姓名是否一致；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4. 对迟到超过15分钟（含15分钟）的学生，应取消其该次考试资格；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5. 监考人员只回答试题字迹不清的问题，对学生就题意等问题发问，一律不作回答；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6. 不得允许考生在未交卷的情况下中途离开考场（突发疾病者例外，除一位监考给予帮助外，另一位监考始终在岗）；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7. 清点实际参加考试人数，核实清楚缺考学生；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8. 严格执行考场规则，对违反考试纪律的学生应依照《考试违纪处理规定》 严肃处理：（1）对无证考生，应取消其考试资格；（2）对不听从监考指令或不遵守考场规则的考生， 监考人员应及时给予批评警告，对批评警告无效者，监考人员可以取消其考试资格；（3）对作弊（抄袭、出示答案给他人抄袭、夹带资料、传递答案信息、调换试卷、代考等行为）考生，应明确指出，没收其试卷和作弊材料，写明作弊经过，并在《考场情况记录表》上签字后方可让其离开考场。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三、考试结束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1. 考试结束前15分钟报时一次，报时后到考试结束前不准考生离开考场；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2. 铃响或时间到，监考人员宣布考试结束，要求考生立即停止答题，收齐点清试题和答卷后让考生离场； </w:t>
      </w:r>
    </w:p>
    <w:p w:rsidR="00542728" w:rsidRPr="001E2774" w:rsidRDefault="00285941" w:rsidP="001E2774">
      <w:pPr>
        <w:tabs>
          <w:tab w:val="left" w:pos="4284"/>
        </w:tabs>
        <w:spacing w:line="3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3. 认真填写《考场情况记录表》将相关材料和试卷交有关单位。 </w:t>
      </w:r>
    </w:p>
    <w:p w:rsidR="00542728" w:rsidRDefault="00542728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1E2774" w:rsidRDefault="001E277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1E2774" w:rsidRPr="001E2774" w:rsidRDefault="001E2774">
      <w:pPr>
        <w:tabs>
          <w:tab w:val="left" w:pos="4284"/>
        </w:tabs>
        <w:spacing w:line="42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42728" w:rsidRDefault="00285941">
      <w:pPr>
        <w:tabs>
          <w:tab w:val="left" w:pos="4284"/>
        </w:tabs>
        <w:spacing w:line="48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期末考试成绩单整理要求</w:t>
      </w:r>
    </w:p>
    <w:p w:rsidR="00542728" w:rsidRDefault="00542728">
      <w:pPr>
        <w:widowControl/>
        <w:spacing w:line="46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根据档案保存的要求，期末考试各科成绩单整理要求如下：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1.以年级、专业、班级为单位进行分类整理；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2.每张成绩单中下角按顺序编上页码；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3.每册成绩单有目录，目录内容包括：序号、内容、页码；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4.成绩单可分几册进行装订，分册装订的要在封面上注明（一）、（二）、（三）等；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5.成绩单的封面内容要求：学院名称、学年学期、系别；</w:t>
      </w:r>
    </w:p>
    <w:p w:rsidR="00542728" w:rsidRPr="001E2774" w:rsidRDefault="00285941" w:rsidP="001E2774">
      <w:pPr>
        <w:tabs>
          <w:tab w:val="left" w:pos="4284"/>
        </w:tabs>
        <w:spacing w:line="480" w:lineRule="exact"/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</w:rPr>
      </w:pPr>
      <w:r w:rsidRPr="001E2774">
        <w:rPr>
          <w:rFonts w:asciiTheme="minorEastAsia" w:eastAsiaTheme="minorEastAsia" w:hAnsiTheme="minorEastAsia" w:hint="eastAsia"/>
          <w:b w:val="0"/>
          <w:sz w:val="24"/>
          <w:szCs w:val="24"/>
        </w:rPr>
        <w:t>6.成绩单的整理顺序：封面、目录、成绩单。</w:t>
      </w:r>
    </w:p>
    <w:p w:rsidR="00542728" w:rsidRPr="001E2774" w:rsidRDefault="00542728">
      <w:pPr>
        <w:rPr>
          <w:rFonts w:asciiTheme="minorEastAsia" w:eastAsiaTheme="minorEastAsia" w:hAnsiTheme="minorEastAsia"/>
          <w:sz w:val="24"/>
          <w:szCs w:val="24"/>
        </w:rPr>
      </w:pPr>
    </w:p>
    <w:sectPr w:rsidR="00542728" w:rsidRPr="001E2774" w:rsidSect="00542728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31" w:rsidRPr="004A18A8" w:rsidRDefault="00D20531" w:rsidP="00987D8B">
      <w:pPr>
        <w:rPr>
          <w:sz w:val="24"/>
        </w:rPr>
      </w:pPr>
      <w:r>
        <w:separator/>
      </w:r>
    </w:p>
  </w:endnote>
  <w:endnote w:type="continuationSeparator" w:id="0">
    <w:p w:rsidR="00D20531" w:rsidRPr="004A18A8" w:rsidRDefault="00D20531" w:rsidP="00987D8B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altName w:val="Palatino Linotype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31" w:rsidRPr="004A18A8" w:rsidRDefault="00D20531" w:rsidP="00987D8B">
      <w:pPr>
        <w:rPr>
          <w:sz w:val="24"/>
        </w:rPr>
      </w:pPr>
      <w:r>
        <w:separator/>
      </w:r>
    </w:p>
  </w:footnote>
  <w:footnote w:type="continuationSeparator" w:id="0">
    <w:p w:rsidR="00D20531" w:rsidRPr="004A18A8" w:rsidRDefault="00D20531" w:rsidP="00987D8B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5B34"/>
    <w:multiLevelType w:val="hybridMultilevel"/>
    <w:tmpl w:val="800E4200"/>
    <w:lvl w:ilvl="0" w:tplc="4846104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A81951"/>
    <w:multiLevelType w:val="hybridMultilevel"/>
    <w:tmpl w:val="80745E0C"/>
    <w:lvl w:ilvl="0" w:tplc="5FFA8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D16"/>
    <w:rsid w:val="0000398C"/>
    <w:rsid w:val="00074293"/>
    <w:rsid w:val="000D3C52"/>
    <w:rsid w:val="00130F9E"/>
    <w:rsid w:val="00144B2A"/>
    <w:rsid w:val="001C5891"/>
    <w:rsid w:val="001E2774"/>
    <w:rsid w:val="00207CF9"/>
    <w:rsid w:val="002739AE"/>
    <w:rsid w:val="00285941"/>
    <w:rsid w:val="002A34D9"/>
    <w:rsid w:val="002E1276"/>
    <w:rsid w:val="002F7437"/>
    <w:rsid w:val="00307D17"/>
    <w:rsid w:val="003824A9"/>
    <w:rsid w:val="00383D16"/>
    <w:rsid w:val="003F09E0"/>
    <w:rsid w:val="00405080"/>
    <w:rsid w:val="00410C7A"/>
    <w:rsid w:val="0041526E"/>
    <w:rsid w:val="004818AB"/>
    <w:rsid w:val="0049786C"/>
    <w:rsid w:val="004B5A9B"/>
    <w:rsid w:val="004C5084"/>
    <w:rsid w:val="005341CD"/>
    <w:rsid w:val="00542728"/>
    <w:rsid w:val="005438C5"/>
    <w:rsid w:val="005463F1"/>
    <w:rsid w:val="005E54C3"/>
    <w:rsid w:val="005F0085"/>
    <w:rsid w:val="005F6089"/>
    <w:rsid w:val="0061054B"/>
    <w:rsid w:val="006279F7"/>
    <w:rsid w:val="006C13D6"/>
    <w:rsid w:val="007531ED"/>
    <w:rsid w:val="00815DCE"/>
    <w:rsid w:val="008D7185"/>
    <w:rsid w:val="00902D34"/>
    <w:rsid w:val="0092721A"/>
    <w:rsid w:val="00946B0F"/>
    <w:rsid w:val="00987D8B"/>
    <w:rsid w:val="009A5550"/>
    <w:rsid w:val="00A0719A"/>
    <w:rsid w:val="00A67B9A"/>
    <w:rsid w:val="00A91C6E"/>
    <w:rsid w:val="00AD24A2"/>
    <w:rsid w:val="00B21A6A"/>
    <w:rsid w:val="00B51E91"/>
    <w:rsid w:val="00BA2476"/>
    <w:rsid w:val="00BA6ED5"/>
    <w:rsid w:val="00BC1872"/>
    <w:rsid w:val="00BF33FF"/>
    <w:rsid w:val="00C33456"/>
    <w:rsid w:val="00C53ECC"/>
    <w:rsid w:val="00CD2738"/>
    <w:rsid w:val="00CE183B"/>
    <w:rsid w:val="00D20531"/>
    <w:rsid w:val="00D56402"/>
    <w:rsid w:val="00D6707F"/>
    <w:rsid w:val="00D84704"/>
    <w:rsid w:val="00E249B6"/>
    <w:rsid w:val="00E27EE2"/>
    <w:rsid w:val="00EA1F6B"/>
    <w:rsid w:val="00F02019"/>
    <w:rsid w:val="00F12758"/>
    <w:rsid w:val="00F8198C"/>
    <w:rsid w:val="00F91632"/>
    <w:rsid w:val="00FC39D7"/>
    <w:rsid w:val="00FF691B"/>
    <w:rsid w:val="35317361"/>
    <w:rsid w:val="5623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8"/>
    <w:pPr>
      <w:widowControl w:val="0"/>
      <w:jc w:val="both"/>
    </w:pPr>
    <w:rPr>
      <w:rFonts w:ascii="Times New Roman" w:eastAsia="宋体" w:hAnsi="Times New Roman" w:cs="Times New Roman"/>
      <w:b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正文"/>
    <w:basedOn w:val="a"/>
    <w:qFormat/>
    <w:rsid w:val="00542728"/>
    <w:pPr>
      <w:ind w:firstLineChars="200" w:firstLine="200"/>
    </w:pPr>
    <w:rPr>
      <w:rFonts w:ascii="High Tower Text" w:hAnsi="High Tower Text"/>
      <w:b w:val="0"/>
      <w:sz w:val="24"/>
      <w:szCs w:val="24"/>
    </w:rPr>
  </w:style>
  <w:style w:type="paragraph" w:styleId="a3">
    <w:name w:val="List Paragraph"/>
    <w:basedOn w:val="a"/>
    <w:uiPriority w:val="99"/>
    <w:unhideWhenUsed/>
    <w:rsid w:val="00F1275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8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4"/>
    <w:uiPriority w:val="99"/>
    <w:semiHidden/>
    <w:rsid w:val="00987D8B"/>
    <w:rPr>
      <w:rFonts w:ascii="Times New Roman" w:eastAsia="宋体" w:hAnsi="Times New Roman" w:cs="Times New Roman"/>
      <w:b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D8B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5"/>
    <w:uiPriority w:val="99"/>
    <w:semiHidden/>
    <w:rsid w:val="00987D8B"/>
    <w:rPr>
      <w:rFonts w:ascii="Times New Roman" w:eastAsia="宋体" w:hAnsi="Times New Roman" w:cs="Times New Roman"/>
      <w:b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2738"/>
  </w:style>
  <w:style w:type="character" w:customStyle="1" w:styleId="Char1">
    <w:name w:val="批注框文本 Char"/>
    <w:basedOn w:val="a0"/>
    <w:link w:val="a6"/>
    <w:uiPriority w:val="99"/>
    <w:semiHidden/>
    <w:rsid w:val="00CD2738"/>
    <w:rPr>
      <w:rFonts w:ascii="Times New Roman" w:eastAsia="宋体" w:hAnsi="Times New Roman" w:cs="Times New Roman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Documents%20and%20Settings\Administrator\Application%20Data\Tencent\Users\419015902\QQ\WinTemp\RichOle\Y6TKHR_F6%25UP@J6T%5dAYPME4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332</Words>
  <Characters>1896</Characters>
  <Application>Microsoft Office Word</Application>
  <DocSecurity>0</DocSecurity>
  <Lines>15</Lines>
  <Paragraphs>4</Paragraphs>
  <ScaleCrop>false</ScaleCrop>
  <Company>Sky123.Org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56</cp:revision>
  <dcterms:created xsi:type="dcterms:W3CDTF">2016-11-22T01:38:00Z</dcterms:created>
  <dcterms:modified xsi:type="dcterms:W3CDTF">2018-05-03T01:03:00Z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