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widowControl/>
        <w:spacing w:line="360" w:lineRule="auto"/>
        <w:rPr>
          <w:rFonts w:ascii="宋体" w:hAnsi="宋体"/>
          <w:color w:val="FF0000"/>
          <w:sz w:val="44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11" o:spid="_x0000_s1026" style="position:absolute;left:0;margin-left:-94.9pt;margin-top:-32.95pt;height:663.9pt;width:60.65pt;rotation:0f;z-index:-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  <w:r>
        <w:rPr>
          <w:rFonts w:hint="eastAsia" w:ascii="宋体" w:hAnsi="宋体"/>
          <w:b/>
          <w:bCs/>
          <w:sz w:val="42"/>
          <w:szCs w:val="42"/>
        </w:rPr>
        <w:t>广东外语外贸大学南国商学院答题卷</w:t>
      </w:r>
      <w:r>
        <w:rPr>
          <w:rFonts w:hint="eastAsia" w:ascii="宋体" w:hAnsi="宋体"/>
          <w:b/>
          <w:bCs/>
          <w:color w:val="auto"/>
          <w:sz w:val="42"/>
          <w:szCs w:val="42"/>
        </w:rPr>
        <w:t>模板</w:t>
      </w:r>
    </w:p>
    <w:tbl>
      <w:tblPr>
        <w:tblW w:w="862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325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325" w:type="dxa"/>
            <w:vMerge w:val="restart"/>
            <w:vAlign w:val="top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________________________________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W w:w="8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题号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W w:w="8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95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tbl>
      <w:tblPr>
        <w:tblpPr w:leftFromText="180" w:rightFromText="180" w:vertAnchor="text" w:horzAnchor="page" w:tblpX="2334" w:tblpY="447"/>
        <w:tblOverlap w:val="never"/>
        <w:tblW w:w="83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94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7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7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exact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16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0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69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94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6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62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1.（    ）    2.（    ）    3.（    ）    4.（    ）   5.（    ）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6.（    ）   7.（    ）   8.（    ）    9.（    ）  10.（    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6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16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b/>
          <w:bCs/>
          <w:sz w:val="13"/>
          <w:szCs w:val="13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1.</w:t>
      </w:r>
    </w:p>
    <w:p>
      <w:pPr>
        <w:widowControl/>
        <w:spacing w:line="15" w:lineRule="auto"/>
        <w:ind w:firstLine="560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2.</w:t>
      </w:r>
    </w:p>
    <w:p>
      <w:pPr>
        <w:widowControl/>
        <w:spacing w:line="15" w:lineRule="auto"/>
        <w:ind w:firstLine="642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3.</w:t>
      </w:r>
    </w:p>
    <w:p>
      <w:pPr>
        <w:tabs>
          <w:tab w:val="left" w:pos="8352"/>
        </w:tabs>
        <w:spacing w:line="360" w:lineRule="auto"/>
        <w:ind w:left="210"/>
        <w:rPr>
          <w:rFonts w:ascii="宋体" w:hAnsi="宋体"/>
          <w:sz w:val="24"/>
        </w:rPr>
        <w:sectPr>
          <w:headerReference r:id="rId4" w:type="default"/>
          <w:footerReference r:id="rId5" w:type="default"/>
          <w:pgSz w:w="20639" w:h="14572" w:orient="landscape"/>
          <w:pgMar w:top="1304" w:right="1134" w:bottom="1134" w:left="1701" w:header="992" w:footer="567" w:gutter="567"/>
          <w:cols w:space="1581" w:num="2"/>
          <w:docGrid w:type="lines" w:linePitch="312" w:charSpace="0"/>
        </w:sectPr>
      </w:pPr>
    </w:p>
    <w:p>
      <w:pPr>
        <w:tabs>
          <w:tab w:val="left" w:pos="8352"/>
        </w:tabs>
        <w:spacing w:line="360" w:lineRule="auto"/>
        <w:ind w:left="210"/>
        <w:rPr>
          <w:rFonts w:ascii="宋体" w:hAnsi="宋体"/>
          <w:sz w:val="24"/>
        </w:rPr>
      </w:pPr>
    </w:p>
    <w:tbl>
      <w:tblPr>
        <w:tblW w:w="15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7117"/>
        <w:gridCol w:w="7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</w:trPr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29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2．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4．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           6.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6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84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left="479" w:leftChars="114" w:hanging="240" w:hangingChars="100"/>
        <w:rPr>
          <w:rFonts w:ascii="宋体" w:hAnsi="宋体"/>
          <w:sz w:val="24"/>
        </w:rPr>
      </w:pPr>
    </w:p>
    <w:tbl>
      <w:tblPr>
        <w:tblW w:w="8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6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73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   </w:t>
      </w:r>
    </w:p>
    <w:p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6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61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spacing w:line="360" w:lineRule="auto"/>
        <w:ind w:firstLine="1200" w:firstLineChars="5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spacing w:line="360" w:lineRule="auto"/>
        <w:ind w:firstLine="643" w:firstLineChars="200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 w:bidi="ar-SA"/>
        </w:rPr>
        <w:pict>
          <v:rect id="文本框 3" o:spid="_x0000_s1027" style="position:absolute;left:0;margin-left:419.35pt;margin-top:25.55pt;height:662.2pt;width:60.6pt;mso-position-vertical-relative:page;rotation:0f;z-index:-25165721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内容说明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1、试卷版面格式：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2.5厘米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2、本试卷模版格式不得变动，但试题类型命题教师可根据实际情况自行确定。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3、命题教师在每道试题后留够位置供考生作答。</w:t>
      </w:r>
    </w:p>
    <w:p>
      <w:pPr>
        <w:spacing w:line="420" w:lineRule="exact"/>
        <w:ind w:left="241" w:hanging="241" w:hangingChars="1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4、用汉语命题的试题正文用“小四号”宋体；用外语命题的试题由开课单位选用适合的字体。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5、试卷命题题型一般不少于4种。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</w:p>
    <w:sectPr>
      <w:pgSz w:w="20639" w:h="14572" w:orient="landscape"/>
      <w:pgMar w:top="1304" w:right="2268" w:bottom="1134" w:left="1134" w:header="992" w:footer="567" w:gutter="0"/>
      <w:cols w:space="1581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firstLine="7740" w:firstLineChars="4300"/>
      <w:rPr>
        <w:szCs w:val="21"/>
      </w:rPr>
    </w:pPr>
    <w:r>
      <w:rPr>
        <w:rFonts w:hint="eastAsia"/>
        <w:szCs w:val="21"/>
      </w:rPr>
      <w:t>（A）卷  页码</w:t>
    </w:r>
    <w:r>
      <w:rPr>
        <w:szCs w:val="21"/>
      </w:rPr>
      <w:fldChar w:fldCharType="begin"/>
    </w:r>
    <w:r>
      <w:rPr>
        <w:rStyle w:val="6"/>
        <w:szCs w:val="21"/>
      </w:rPr>
      <w:instrText xml:space="preserve"> PAGE </w:instrText>
    </w:r>
    <w:r>
      <w:rPr>
        <w:szCs w:val="21"/>
      </w:rPr>
      <w:fldChar w:fldCharType="separate"/>
    </w:r>
    <w:r>
      <w:rPr>
        <w:rStyle w:val="6"/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 共2页            </w:t>
    </w:r>
  </w:p>
  <w:p>
    <w:pPr>
      <w:pStyle w:val="3"/>
      <w:ind w:firstLine="5940" w:firstLineChars="3300"/>
    </w:pPr>
    <w:r>
      <w:rPr>
        <w:rFonts w:hint="eastAsia"/>
        <w:szCs w:val="21"/>
      </w:rPr>
      <w:t xml:space="preserve">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rPr>
        <w:sz w:val="21"/>
        <w:szCs w:val="21"/>
      </w:rPr>
    </w:pP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      </w:t>
    </w:r>
    <w:r>
      <w:rPr>
        <w:rFonts w:hint="eastAsia"/>
        <w:sz w:val="21"/>
        <w:szCs w:val="21"/>
      </w:rPr>
      <w:t>考生学号：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22872278">
    <w:nsid w:val="48E38CD6"/>
    <w:multiLevelType w:val="singleLevel"/>
    <w:tmpl w:val="48E38CD6"/>
    <w:lvl w:ilvl="0" w:tentative="1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abstractNum w:abstractNumId="4144009576">
    <w:nsid w:val="F7009168"/>
    <w:multiLevelType w:val="singleLevel"/>
    <w:tmpl w:val="F7009168"/>
    <w:lvl w:ilvl="0" w:tentative="1">
      <w:start w:val="8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1222872278"/>
  </w:num>
  <w:num w:numId="2">
    <w:abstractNumId w:val="41440095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/>
      <w:b/>
      <w:bCs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/>
  </w:style>
  <w:style w:type="paragraph" w:customStyle="1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COMMONORG</Company>
  <Pages>2</Pages>
  <Words>884</Words>
  <Characters>997</Characters>
  <Lines>12</Lines>
  <Paragraphs>3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2006-09-21T05:23:00Z</dcterms:created>
  <dc:creator>潘</dc:creator>
  <cp:lastModifiedBy>Administrator</cp:lastModifiedBy>
  <cp:lastPrinted>2008-12-08T06:31:00Z</cp:lastPrinted>
  <dcterms:modified xsi:type="dcterms:W3CDTF">2022-05-10T04:48:35Z</dcterms:modified>
  <dc:title>广东外语外贸大学南国商学院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4B99EEEC1CB64A00B4345D8E573E983B</vt:lpwstr>
  </property>
</Properties>
</file>