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numPr>
          <w:numId w:val="0"/>
        </w:numPr>
        <w:spacing w:line="420" w:lineRule="exact"/>
        <w:jc w:val="both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附件11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宋体" w:hAnsi="宋体"/>
          <w:sz w:val="44"/>
          <w:szCs w:val="44"/>
        </w:rPr>
        <w:t>监考须知</w:t>
      </w:r>
    </w:p>
    <w:p>
      <w:pPr>
        <w:spacing w:line="400" w:lineRule="exact"/>
        <w:rPr>
          <w:rFonts w:hint="eastAsia" w:ascii="仿宋_GB2312" w:eastAsia="仿宋_GB2312"/>
          <w:b w:val="0"/>
          <w:sz w:val="24"/>
          <w:szCs w:val="24"/>
        </w:rPr>
      </w:pP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监考人员代表学校实施考场监督，维护考场秩序，执行考试规则，处理违纪作弊，应遵守以下步骤及要求：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一、考试准备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1. 监考人员提前15分钟到达考场，引导学生入场就座；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2. 要求考生清理座位（桌面、抽屉和座椅），禁止考生将考试必备用具以外的物品带入考场；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3. 提醒考生将证件（学生证或身份证）放在课桌右上角，不准无证学生参加考试（开考15分钟内取来证件者可参加考试）；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4. 强调考场纪律，宣布考试时间。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二、考试进行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1. 按时发卷、收卷，每人一份，不可多发少收；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2. 坚守监考岗位，集中精力履行职责，不得离开考场或做与监考无关的其他事情；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3. 查验证件，核对考生身份与试卷姓名是否一致；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4. 对迟到超过15分钟（含15分钟）的学生，应取消其该次考试资格；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5. 监考人员只回答试题字迹不清的问题，对学生就题意等问题发问，一律不作回答；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6. 不得允许考生在未交卷的情况下中途离开考场（突发疾病者例外，除一位监考给予帮助外，另一位监考始终在岗）；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7. 清点实际参加考试人数，核实清楚缺考的学生；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8. 严格执行考场规则，对违反考试纪律的学生应依照《考试违纪处理规定》 严肃处理：（1）对无证考生，应取消其考试资格；（2）对不听从监考指令或不遵守考场规则的考生， 监考人员应及时给予批评警告，对批评警告无效者，监考人员可以取消其考试资格；（3）对作弊（抄袭、出示答案给他人抄袭、夹带资料、传递答案信息、调换试卷、代考等行为）考生，应明确指出，没收其试卷和作弊材料，写明作弊经过，并在《考场情况记录表》上签字后方可让其离开考场。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三、考试结束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1. 考试结束前15分钟报时一次，报时后到考试结束前不准考生离开考场；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2. 铃响或时间到，监考人员宣布考试结束，要求考生立即停止答题，收齐点清试题和答卷后让考生离场； </w:t>
      </w:r>
    </w:p>
    <w:p>
      <w:pPr>
        <w:tabs>
          <w:tab w:val="left" w:pos="4284"/>
        </w:tabs>
        <w:spacing w:line="420" w:lineRule="exact"/>
        <w:ind w:firstLine="560" w:firstLineChars="200"/>
        <w:rPr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3. 认真填写《考场情况记录表》将相关材料和试卷交有关单位。</w:t>
      </w:r>
      <w:bookmarkStart w:id="0" w:name="_GoBack"/>
      <w:bookmarkEnd w:id="0"/>
    </w:p>
    <w:sectPr>
      <w:pgSz w:w="11906" w:h="16838"/>
      <w:pgMar w:top="1043" w:right="1349" w:bottom="1100" w:left="134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kern w:val="2"/>
      <w:sz w:val="18"/>
      <w:szCs w:val="18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2022-04-27T14:28:00Z</dcterms:created>
  <dc:creator>Administrator</dc:creator>
  <cp:lastModifiedBy>Administrator</cp:lastModifiedBy>
  <cp:lastPrinted>2023-06-05T01:19:00Z</cp:lastPrinted>
  <dcterms:modified xsi:type="dcterms:W3CDTF">2023-11-22T02:53:09Z</dcterms:modified>
  <dc:title>附件8                  监考须知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