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C05" w:rsidRPr="00C33C05" w:rsidRDefault="00C33C05" w:rsidP="00C33C05">
      <w:pPr>
        <w:spacing w:beforeLines="100" w:afterLines="100" w:line="360" w:lineRule="auto"/>
        <w:jc w:val="center"/>
        <w:rPr>
          <w:rFonts w:asciiTheme="minorEastAsia" w:hAnsiTheme="minorEastAsia" w:cs="Arial" w:hint="eastAsia"/>
          <w:b/>
          <w:color w:val="000000"/>
          <w:sz w:val="44"/>
          <w:szCs w:val="44"/>
        </w:rPr>
      </w:pPr>
      <w:r w:rsidRPr="00C33C05">
        <w:rPr>
          <w:rFonts w:asciiTheme="minorEastAsia" w:hAnsiTheme="minorEastAsia" w:cs="Arial" w:hint="eastAsia"/>
          <w:b/>
          <w:color w:val="000000"/>
          <w:sz w:val="44"/>
          <w:szCs w:val="44"/>
        </w:rPr>
        <w:t>2017年广州市社科规划课题参考选题</w:t>
      </w:r>
    </w:p>
    <w:p w:rsidR="00C33C05" w:rsidRPr="00C33C05" w:rsidRDefault="00C33C05" w:rsidP="00C33C05">
      <w:pPr>
        <w:ind w:firstLineChars="200" w:firstLine="560"/>
        <w:contextualSpacing/>
        <w:rPr>
          <w:rFonts w:ascii="仿宋_GB2312" w:eastAsia="仿宋_GB2312" w:hint="eastAsia"/>
          <w:sz w:val="28"/>
          <w:szCs w:val="28"/>
        </w:rPr>
      </w:pPr>
      <w:r w:rsidRPr="00C33C05">
        <w:rPr>
          <w:rFonts w:ascii="仿宋_GB2312" w:eastAsia="仿宋_GB2312" w:hint="eastAsia"/>
          <w:sz w:val="28"/>
          <w:szCs w:val="28"/>
        </w:rPr>
        <w:t>1.习近平“五大发展理念”的历史唯物主义根基研究</w:t>
      </w:r>
    </w:p>
    <w:p w:rsidR="00C33C05" w:rsidRPr="00C33C05" w:rsidRDefault="00C33C05" w:rsidP="00C33C05">
      <w:pPr>
        <w:ind w:firstLineChars="200" w:firstLine="560"/>
        <w:contextualSpacing/>
        <w:rPr>
          <w:rFonts w:ascii="仿宋_GB2312" w:eastAsia="仿宋_GB2312" w:hint="eastAsia"/>
          <w:sz w:val="28"/>
          <w:szCs w:val="28"/>
        </w:rPr>
      </w:pPr>
      <w:r w:rsidRPr="00C33C05">
        <w:rPr>
          <w:rFonts w:ascii="仿宋_GB2312" w:eastAsia="仿宋_GB2312" w:hint="eastAsia"/>
          <w:sz w:val="28"/>
          <w:szCs w:val="28"/>
        </w:rPr>
        <w:t>2.习近平“一带一路”战略思想研究</w:t>
      </w:r>
    </w:p>
    <w:p w:rsidR="00C33C05" w:rsidRPr="00C33C05" w:rsidRDefault="00C33C05" w:rsidP="00C33C05">
      <w:pPr>
        <w:ind w:firstLineChars="200" w:firstLine="560"/>
        <w:contextualSpacing/>
        <w:rPr>
          <w:rFonts w:ascii="仿宋_GB2312" w:eastAsia="仿宋_GB2312" w:hint="eastAsia"/>
          <w:sz w:val="28"/>
          <w:szCs w:val="28"/>
        </w:rPr>
      </w:pPr>
      <w:r w:rsidRPr="00C33C05">
        <w:rPr>
          <w:rFonts w:ascii="仿宋_GB2312" w:eastAsia="仿宋_GB2312" w:hint="eastAsia"/>
          <w:sz w:val="28"/>
          <w:szCs w:val="28"/>
        </w:rPr>
        <w:t>3.习近</w:t>
      </w:r>
      <w:proofErr w:type="gramStart"/>
      <w:r w:rsidRPr="00C33C05">
        <w:rPr>
          <w:rFonts w:ascii="仿宋_GB2312" w:eastAsia="仿宋_GB2312" w:hint="eastAsia"/>
          <w:sz w:val="28"/>
          <w:szCs w:val="28"/>
        </w:rPr>
        <w:t>平科技</w:t>
      </w:r>
      <w:proofErr w:type="gramEnd"/>
      <w:r w:rsidRPr="00C33C05">
        <w:rPr>
          <w:rFonts w:ascii="仿宋_GB2312" w:eastAsia="仿宋_GB2312" w:hint="eastAsia"/>
          <w:sz w:val="28"/>
          <w:szCs w:val="28"/>
        </w:rPr>
        <w:t>创新思想研究</w:t>
      </w:r>
    </w:p>
    <w:p w:rsidR="00C33C05" w:rsidRPr="00C33C05" w:rsidRDefault="00C33C05" w:rsidP="00C33C05">
      <w:pPr>
        <w:ind w:firstLineChars="200" w:firstLine="560"/>
        <w:contextualSpacing/>
        <w:rPr>
          <w:rFonts w:ascii="仿宋_GB2312" w:eastAsia="仿宋_GB2312" w:hint="eastAsia"/>
          <w:sz w:val="28"/>
          <w:szCs w:val="28"/>
        </w:rPr>
      </w:pPr>
      <w:r w:rsidRPr="00C33C05">
        <w:rPr>
          <w:rFonts w:ascii="仿宋_GB2312" w:eastAsia="仿宋_GB2312" w:hint="eastAsia"/>
          <w:sz w:val="28"/>
          <w:szCs w:val="28"/>
        </w:rPr>
        <w:t>4.习近</w:t>
      </w:r>
      <w:proofErr w:type="gramStart"/>
      <w:r w:rsidRPr="00C33C05">
        <w:rPr>
          <w:rFonts w:ascii="仿宋_GB2312" w:eastAsia="仿宋_GB2312" w:hint="eastAsia"/>
          <w:sz w:val="28"/>
          <w:szCs w:val="28"/>
        </w:rPr>
        <w:t>平干部</w:t>
      </w:r>
      <w:proofErr w:type="gramEnd"/>
      <w:r w:rsidRPr="00C33C05">
        <w:rPr>
          <w:rFonts w:ascii="仿宋_GB2312" w:eastAsia="仿宋_GB2312" w:hint="eastAsia"/>
          <w:sz w:val="28"/>
          <w:szCs w:val="28"/>
        </w:rPr>
        <w:t>监督思想研究</w:t>
      </w:r>
    </w:p>
    <w:p w:rsidR="00C33C05" w:rsidRPr="00C33C05" w:rsidRDefault="00C33C05" w:rsidP="00C33C05">
      <w:pPr>
        <w:ind w:firstLineChars="200" w:firstLine="560"/>
        <w:contextualSpacing/>
        <w:rPr>
          <w:rFonts w:ascii="仿宋_GB2312" w:eastAsia="仿宋_GB2312" w:hint="eastAsia"/>
          <w:sz w:val="28"/>
          <w:szCs w:val="28"/>
        </w:rPr>
      </w:pPr>
      <w:r w:rsidRPr="00C33C05">
        <w:rPr>
          <w:rFonts w:ascii="仿宋_GB2312" w:eastAsia="仿宋_GB2312" w:hint="eastAsia"/>
          <w:sz w:val="28"/>
          <w:szCs w:val="28"/>
        </w:rPr>
        <w:t>5.习近</w:t>
      </w:r>
      <w:proofErr w:type="gramStart"/>
      <w:r w:rsidRPr="00C33C05">
        <w:rPr>
          <w:rFonts w:ascii="仿宋_GB2312" w:eastAsia="仿宋_GB2312" w:hint="eastAsia"/>
          <w:sz w:val="28"/>
          <w:szCs w:val="28"/>
        </w:rPr>
        <w:t>平治国理政新</w:t>
      </w:r>
      <w:proofErr w:type="gramEnd"/>
      <w:r w:rsidRPr="00C33C05">
        <w:rPr>
          <w:rFonts w:ascii="仿宋_GB2312" w:eastAsia="仿宋_GB2312" w:hint="eastAsia"/>
          <w:sz w:val="28"/>
          <w:szCs w:val="28"/>
        </w:rPr>
        <w:t>思想在广州的实践研究</w:t>
      </w:r>
    </w:p>
    <w:p w:rsidR="00C33C05" w:rsidRPr="00C33C05" w:rsidRDefault="00C33C05" w:rsidP="00C33C05">
      <w:pPr>
        <w:ind w:firstLineChars="200" w:firstLine="560"/>
        <w:contextualSpacing/>
        <w:rPr>
          <w:rFonts w:ascii="仿宋_GB2312" w:eastAsia="仿宋_GB2312" w:hint="eastAsia"/>
          <w:sz w:val="28"/>
          <w:szCs w:val="28"/>
        </w:rPr>
      </w:pPr>
      <w:r w:rsidRPr="00C33C05">
        <w:rPr>
          <w:rFonts w:ascii="仿宋_GB2312" w:eastAsia="仿宋_GB2312" w:hint="eastAsia"/>
          <w:sz w:val="28"/>
          <w:szCs w:val="28"/>
        </w:rPr>
        <w:t>6.习近平对外开放新理念与广州对外开放战略研究</w:t>
      </w:r>
    </w:p>
    <w:p w:rsidR="00C33C05" w:rsidRPr="00C33C05" w:rsidRDefault="00C33C05" w:rsidP="00C33C05">
      <w:pPr>
        <w:ind w:firstLineChars="200" w:firstLine="560"/>
        <w:contextualSpacing/>
        <w:rPr>
          <w:rFonts w:ascii="仿宋_GB2312" w:eastAsia="仿宋_GB2312" w:hint="eastAsia"/>
          <w:sz w:val="28"/>
          <w:szCs w:val="28"/>
        </w:rPr>
      </w:pPr>
      <w:r w:rsidRPr="00C33C05">
        <w:rPr>
          <w:rFonts w:ascii="仿宋_GB2312" w:eastAsia="仿宋_GB2312" w:hint="eastAsia"/>
          <w:sz w:val="28"/>
          <w:szCs w:val="28"/>
        </w:rPr>
        <w:t>7.习近</w:t>
      </w:r>
      <w:proofErr w:type="gramStart"/>
      <w:r w:rsidRPr="00C33C05">
        <w:rPr>
          <w:rFonts w:ascii="仿宋_GB2312" w:eastAsia="仿宋_GB2312" w:hint="eastAsia"/>
          <w:sz w:val="28"/>
          <w:szCs w:val="28"/>
        </w:rPr>
        <w:t>平网络</w:t>
      </w:r>
      <w:proofErr w:type="gramEnd"/>
      <w:r w:rsidRPr="00C33C05">
        <w:rPr>
          <w:rFonts w:ascii="仿宋_GB2312" w:eastAsia="仿宋_GB2312" w:hint="eastAsia"/>
          <w:sz w:val="28"/>
          <w:szCs w:val="28"/>
        </w:rPr>
        <w:t>安全观与广州社会舆情引导研究</w:t>
      </w:r>
    </w:p>
    <w:p w:rsidR="00C33C05" w:rsidRPr="00C33C05" w:rsidRDefault="00C33C05" w:rsidP="00C33C05">
      <w:pPr>
        <w:ind w:firstLineChars="200" w:firstLine="560"/>
        <w:contextualSpacing/>
        <w:rPr>
          <w:rFonts w:ascii="仿宋_GB2312" w:eastAsia="仿宋_GB2312" w:hint="eastAsia"/>
          <w:sz w:val="28"/>
          <w:szCs w:val="28"/>
        </w:rPr>
      </w:pPr>
      <w:r w:rsidRPr="00C33C05">
        <w:rPr>
          <w:rFonts w:ascii="仿宋_GB2312" w:eastAsia="仿宋_GB2312" w:hint="eastAsia"/>
          <w:sz w:val="28"/>
          <w:szCs w:val="28"/>
        </w:rPr>
        <w:t>8.全面从严治党历史经验总结及推进路径研究</w:t>
      </w:r>
    </w:p>
    <w:p w:rsidR="00C33C05" w:rsidRPr="00C33C05" w:rsidRDefault="00C33C05" w:rsidP="00C33C05">
      <w:pPr>
        <w:ind w:firstLineChars="200" w:firstLine="560"/>
        <w:contextualSpacing/>
        <w:rPr>
          <w:rFonts w:ascii="仿宋_GB2312" w:eastAsia="仿宋_GB2312" w:hint="eastAsia"/>
          <w:sz w:val="28"/>
          <w:szCs w:val="28"/>
        </w:rPr>
      </w:pPr>
      <w:r w:rsidRPr="00C33C05">
        <w:rPr>
          <w:rFonts w:ascii="仿宋_GB2312" w:eastAsia="仿宋_GB2312" w:hint="eastAsia"/>
          <w:sz w:val="28"/>
          <w:szCs w:val="28"/>
        </w:rPr>
        <w:t>9.中华优秀传统文化思维与思想政治教育方式研究</w:t>
      </w:r>
    </w:p>
    <w:p w:rsidR="00C33C05" w:rsidRPr="00C33C05" w:rsidRDefault="00C33C05" w:rsidP="00C33C05">
      <w:pPr>
        <w:ind w:firstLineChars="200" w:firstLine="560"/>
        <w:contextualSpacing/>
        <w:rPr>
          <w:rFonts w:ascii="仿宋_GB2312" w:eastAsia="仿宋_GB2312" w:hint="eastAsia"/>
          <w:sz w:val="28"/>
          <w:szCs w:val="28"/>
        </w:rPr>
      </w:pPr>
      <w:r w:rsidRPr="00C33C05">
        <w:rPr>
          <w:rFonts w:ascii="仿宋_GB2312" w:eastAsia="仿宋_GB2312" w:hint="eastAsia"/>
          <w:sz w:val="28"/>
          <w:szCs w:val="28"/>
        </w:rPr>
        <w:t>10.马克思主义大众化现状及其推进研究</w:t>
      </w:r>
    </w:p>
    <w:p w:rsidR="00C33C05" w:rsidRPr="00C33C05" w:rsidRDefault="00C33C05" w:rsidP="00C33C05">
      <w:pPr>
        <w:ind w:firstLineChars="200" w:firstLine="560"/>
        <w:contextualSpacing/>
        <w:rPr>
          <w:rFonts w:ascii="仿宋_GB2312" w:eastAsia="仿宋_GB2312" w:hint="eastAsia"/>
          <w:sz w:val="28"/>
          <w:szCs w:val="28"/>
        </w:rPr>
      </w:pPr>
      <w:r w:rsidRPr="00C33C05">
        <w:rPr>
          <w:rFonts w:ascii="仿宋_GB2312" w:eastAsia="仿宋_GB2312" w:hint="eastAsia"/>
          <w:sz w:val="28"/>
          <w:szCs w:val="28"/>
        </w:rPr>
        <w:t>11.开放型经济体制下的马克思主义道德教育研究</w:t>
      </w:r>
    </w:p>
    <w:p w:rsidR="00C33C05" w:rsidRPr="00C33C05" w:rsidRDefault="00C33C05" w:rsidP="00C33C05">
      <w:pPr>
        <w:ind w:firstLineChars="200" w:firstLine="560"/>
        <w:contextualSpacing/>
        <w:rPr>
          <w:rFonts w:ascii="仿宋_GB2312" w:eastAsia="仿宋_GB2312" w:hint="eastAsia"/>
          <w:sz w:val="28"/>
          <w:szCs w:val="28"/>
        </w:rPr>
      </w:pPr>
      <w:r w:rsidRPr="00C33C05">
        <w:rPr>
          <w:rFonts w:ascii="仿宋_GB2312" w:eastAsia="仿宋_GB2312" w:hint="eastAsia"/>
          <w:sz w:val="28"/>
          <w:szCs w:val="28"/>
        </w:rPr>
        <w:t>12.自媒体平台对马克思主义传播的机制与成效研究</w:t>
      </w:r>
    </w:p>
    <w:p w:rsidR="00C33C05" w:rsidRPr="00C33C05" w:rsidRDefault="00C33C05" w:rsidP="00C33C05">
      <w:pPr>
        <w:ind w:firstLineChars="200" w:firstLine="536"/>
        <w:contextualSpacing/>
        <w:rPr>
          <w:rFonts w:ascii="仿宋_GB2312" w:eastAsia="仿宋_GB2312" w:hint="eastAsia"/>
          <w:spacing w:val="-6"/>
          <w:sz w:val="28"/>
          <w:szCs w:val="28"/>
        </w:rPr>
      </w:pPr>
      <w:r w:rsidRPr="00C33C05">
        <w:rPr>
          <w:rFonts w:ascii="仿宋_GB2312" w:eastAsia="仿宋_GB2312" w:hint="eastAsia"/>
          <w:spacing w:val="-6"/>
          <w:sz w:val="28"/>
          <w:szCs w:val="28"/>
        </w:rPr>
        <w:t>13.社会主义核心价值观引领大众文化发展的常态化机制研究</w:t>
      </w:r>
    </w:p>
    <w:p w:rsidR="00C33C05" w:rsidRPr="00C33C05" w:rsidRDefault="00C33C05" w:rsidP="00C33C05">
      <w:pPr>
        <w:ind w:firstLineChars="200" w:firstLine="560"/>
        <w:contextualSpacing/>
        <w:rPr>
          <w:rFonts w:ascii="仿宋_GB2312" w:eastAsia="仿宋_GB2312" w:hint="eastAsia"/>
          <w:sz w:val="28"/>
          <w:szCs w:val="28"/>
        </w:rPr>
      </w:pPr>
      <w:r w:rsidRPr="00C33C05">
        <w:rPr>
          <w:rFonts w:ascii="仿宋_GB2312" w:eastAsia="仿宋_GB2312" w:hint="eastAsia"/>
          <w:sz w:val="28"/>
          <w:szCs w:val="28"/>
        </w:rPr>
        <w:t>14.岭南文化与思想政治教育的契合研究</w:t>
      </w:r>
    </w:p>
    <w:p w:rsidR="00C33C05" w:rsidRPr="00C33C05" w:rsidRDefault="00C33C05" w:rsidP="00C33C05">
      <w:pPr>
        <w:ind w:firstLineChars="200" w:firstLine="560"/>
        <w:contextualSpacing/>
        <w:rPr>
          <w:rFonts w:ascii="仿宋_GB2312" w:eastAsia="仿宋_GB2312" w:hint="eastAsia"/>
          <w:sz w:val="28"/>
          <w:szCs w:val="28"/>
        </w:rPr>
      </w:pPr>
      <w:r w:rsidRPr="00C33C05">
        <w:rPr>
          <w:rFonts w:ascii="仿宋_GB2312" w:eastAsia="仿宋_GB2312" w:hint="eastAsia"/>
          <w:sz w:val="28"/>
          <w:szCs w:val="28"/>
        </w:rPr>
        <w:t>15.推动中华优秀传统文化融入教育教学研究</w:t>
      </w:r>
    </w:p>
    <w:p w:rsidR="00C33C05" w:rsidRPr="00C33C05" w:rsidRDefault="00C33C05" w:rsidP="00C33C05">
      <w:pPr>
        <w:ind w:firstLineChars="200" w:firstLine="560"/>
        <w:contextualSpacing/>
        <w:rPr>
          <w:rFonts w:ascii="仿宋_GB2312" w:eastAsia="仿宋_GB2312" w:hint="eastAsia"/>
          <w:sz w:val="28"/>
          <w:szCs w:val="28"/>
        </w:rPr>
      </w:pPr>
      <w:r w:rsidRPr="00C33C05">
        <w:rPr>
          <w:rFonts w:ascii="仿宋_GB2312" w:eastAsia="仿宋_GB2312" w:hint="eastAsia"/>
          <w:sz w:val="28"/>
          <w:szCs w:val="28"/>
        </w:rPr>
        <w:t>16.运用新媒体新技术使思想政治工</w:t>
      </w:r>
      <w:proofErr w:type="gramStart"/>
      <w:r w:rsidRPr="00C33C05">
        <w:rPr>
          <w:rFonts w:ascii="仿宋_GB2312" w:eastAsia="仿宋_GB2312" w:hint="eastAsia"/>
          <w:sz w:val="28"/>
          <w:szCs w:val="28"/>
        </w:rPr>
        <w:t>作活</w:t>
      </w:r>
      <w:proofErr w:type="gramEnd"/>
      <w:r w:rsidRPr="00C33C05">
        <w:rPr>
          <w:rFonts w:ascii="仿宋_GB2312" w:eastAsia="仿宋_GB2312" w:hint="eastAsia"/>
          <w:sz w:val="28"/>
          <w:szCs w:val="28"/>
        </w:rPr>
        <w:t>起来研究</w:t>
      </w:r>
    </w:p>
    <w:p w:rsidR="00C33C05" w:rsidRPr="00C33C05" w:rsidRDefault="00C33C05" w:rsidP="00C33C05">
      <w:pPr>
        <w:ind w:firstLineChars="200" w:firstLine="560"/>
        <w:contextualSpacing/>
        <w:rPr>
          <w:rFonts w:ascii="仿宋_GB2312" w:eastAsia="仿宋_GB2312" w:hint="eastAsia"/>
          <w:sz w:val="28"/>
          <w:szCs w:val="28"/>
        </w:rPr>
      </w:pPr>
      <w:r w:rsidRPr="00C33C05">
        <w:rPr>
          <w:rFonts w:ascii="仿宋_GB2312" w:eastAsia="仿宋_GB2312" w:hint="eastAsia"/>
          <w:sz w:val="28"/>
          <w:szCs w:val="28"/>
        </w:rPr>
        <w:t>17.党员干部理论教育和学习有效性研究</w:t>
      </w:r>
    </w:p>
    <w:p w:rsidR="00C33C05" w:rsidRPr="00C33C05" w:rsidRDefault="00C33C05" w:rsidP="00C33C05">
      <w:pPr>
        <w:ind w:firstLineChars="200" w:firstLine="560"/>
        <w:contextualSpacing/>
        <w:rPr>
          <w:rFonts w:ascii="仿宋_GB2312" w:eastAsia="仿宋_GB2312" w:hint="eastAsia"/>
          <w:sz w:val="28"/>
          <w:szCs w:val="28"/>
        </w:rPr>
      </w:pPr>
      <w:r w:rsidRPr="00C33C05">
        <w:rPr>
          <w:rFonts w:ascii="仿宋_GB2312" w:eastAsia="仿宋_GB2312" w:hint="eastAsia"/>
          <w:sz w:val="28"/>
          <w:szCs w:val="28"/>
        </w:rPr>
        <w:t>18.粤港澳大湾区城市人文价值链融合与大众认同机制研究</w:t>
      </w:r>
    </w:p>
    <w:p w:rsidR="00C33C05" w:rsidRPr="00C33C05" w:rsidRDefault="00C33C05" w:rsidP="00C33C05">
      <w:pPr>
        <w:ind w:firstLineChars="200" w:firstLine="560"/>
        <w:contextualSpacing/>
        <w:rPr>
          <w:rFonts w:ascii="仿宋_GB2312" w:eastAsia="仿宋_GB2312" w:hint="eastAsia"/>
          <w:sz w:val="28"/>
          <w:szCs w:val="28"/>
        </w:rPr>
      </w:pPr>
      <w:r w:rsidRPr="00C33C05">
        <w:rPr>
          <w:rFonts w:ascii="仿宋_GB2312" w:eastAsia="仿宋_GB2312" w:hint="eastAsia"/>
          <w:sz w:val="28"/>
          <w:szCs w:val="28"/>
        </w:rPr>
        <w:t>19.粤港澳高校思想政治教育工作协同创新可行性探索研究</w:t>
      </w:r>
    </w:p>
    <w:p w:rsidR="00C33C05" w:rsidRPr="00C33C05" w:rsidRDefault="00C33C05" w:rsidP="00C33C05">
      <w:pPr>
        <w:ind w:firstLineChars="200" w:firstLine="536"/>
        <w:contextualSpacing/>
        <w:rPr>
          <w:rFonts w:ascii="仿宋_GB2312" w:eastAsia="仿宋_GB2312" w:hint="eastAsia"/>
          <w:spacing w:val="-6"/>
          <w:sz w:val="28"/>
          <w:szCs w:val="28"/>
        </w:rPr>
      </w:pPr>
      <w:r w:rsidRPr="00C33C05">
        <w:rPr>
          <w:rFonts w:ascii="仿宋_GB2312" w:eastAsia="仿宋_GB2312" w:hint="eastAsia"/>
          <w:spacing w:val="-6"/>
          <w:sz w:val="28"/>
          <w:szCs w:val="28"/>
        </w:rPr>
        <w:t>20.改革开放以来广州主流社会思潮的起源、演变与影响研究</w:t>
      </w:r>
    </w:p>
    <w:p w:rsidR="00C33C05" w:rsidRPr="00C33C05" w:rsidRDefault="00C33C05" w:rsidP="00C33C05">
      <w:pPr>
        <w:ind w:firstLineChars="200" w:firstLine="560"/>
        <w:contextualSpacing/>
        <w:rPr>
          <w:rFonts w:ascii="仿宋_GB2312" w:eastAsia="仿宋_GB2312" w:hint="eastAsia"/>
          <w:sz w:val="28"/>
          <w:szCs w:val="28"/>
        </w:rPr>
      </w:pPr>
      <w:r w:rsidRPr="00C33C05">
        <w:rPr>
          <w:rFonts w:ascii="仿宋_GB2312" w:eastAsia="仿宋_GB2312" w:hint="eastAsia"/>
          <w:sz w:val="28"/>
          <w:szCs w:val="28"/>
        </w:rPr>
        <w:lastRenderedPageBreak/>
        <w:t>21.改革开放以来广州干部群众解放思想历程研究</w:t>
      </w:r>
    </w:p>
    <w:p w:rsidR="00C33C05" w:rsidRPr="00C33C05" w:rsidRDefault="00C33C05" w:rsidP="00C33C05">
      <w:pPr>
        <w:ind w:firstLineChars="200" w:firstLine="560"/>
        <w:contextualSpacing/>
        <w:rPr>
          <w:rFonts w:ascii="仿宋_GB2312" w:eastAsia="仿宋_GB2312" w:hint="eastAsia"/>
          <w:sz w:val="28"/>
          <w:szCs w:val="28"/>
        </w:rPr>
      </w:pPr>
      <w:r w:rsidRPr="00C33C05">
        <w:rPr>
          <w:rFonts w:ascii="仿宋_GB2312" w:eastAsia="仿宋_GB2312" w:hint="eastAsia"/>
          <w:sz w:val="28"/>
          <w:szCs w:val="28"/>
        </w:rPr>
        <w:t>22.改革开放以来广州基层组织建设经验总结</w:t>
      </w:r>
    </w:p>
    <w:p w:rsidR="00C33C05" w:rsidRPr="00C33C05" w:rsidRDefault="00C33C05" w:rsidP="00C33C05">
      <w:pPr>
        <w:ind w:firstLineChars="200" w:firstLine="560"/>
        <w:contextualSpacing/>
        <w:rPr>
          <w:rFonts w:ascii="仿宋_GB2312" w:eastAsia="仿宋_GB2312" w:hint="eastAsia"/>
          <w:sz w:val="28"/>
          <w:szCs w:val="28"/>
        </w:rPr>
      </w:pPr>
      <w:r w:rsidRPr="00C33C05">
        <w:rPr>
          <w:rFonts w:ascii="仿宋_GB2312" w:eastAsia="仿宋_GB2312" w:hint="eastAsia"/>
          <w:sz w:val="28"/>
          <w:szCs w:val="28"/>
        </w:rPr>
        <w:t>23.十八大以来广州哲学社会科学的繁荣与发展实践研究</w:t>
      </w:r>
    </w:p>
    <w:p w:rsidR="00C33C05" w:rsidRPr="00C33C05" w:rsidRDefault="00C33C05" w:rsidP="00C33C05">
      <w:pPr>
        <w:ind w:firstLineChars="200" w:firstLine="560"/>
        <w:contextualSpacing/>
        <w:rPr>
          <w:rFonts w:ascii="仿宋_GB2312" w:eastAsia="仿宋_GB2312" w:hint="eastAsia"/>
          <w:sz w:val="28"/>
          <w:szCs w:val="28"/>
        </w:rPr>
      </w:pPr>
      <w:r w:rsidRPr="00C33C05">
        <w:rPr>
          <w:rFonts w:ascii="仿宋_GB2312" w:eastAsia="仿宋_GB2312" w:hint="eastAsia"/>
          <w:sz w:val="28"/>
          <w:szCs w:val="28"/>
        </w:rPr>
        <w:t>24.十八大以来广州基层社会治理及其历史经验研究</w:t>
      </w:r>
    </w:p>
    <w:p w:rsidR="00C33C05" w:rsidRPr="00C33C05" w:rsidRDefault="00C33C05" w:rsidP="00C33C05">
      <w:pPr>
        <w:ind w:firstLineChars="200" w:firstLine="560"/>
        <w:contextualSpacing/>
        <w:rPr>
          <w:rFonts w:ascii="仿宋_GB2312" w:eastAsia="仿宋_GB2312" w:hint="eastAsia"/>
          <w:sz w:val="28"/>
          <w:szCs w:val="28"/>
        </w:rPr>
      </w:pPr>
      <w:r w:rsidRPr="00C33C05">
        <w:rPr>
          <w:rFonts w:ascii="仿宋_GB2312" w:eastAsia="仿宋_GB2312" w:hint="eastAsia"/>
          <w:sz w:val="28"/>
          <w:szCs w:val="28"/>
        </w:rPr>
        <w:t>25.广州社会治理创新经验总结</w:t>
      </w:r>
    </w:p>
    <w:p w:rsidR="00C33C05" w:rsidRPr="00C33C05" w:rsidRDefault="00C33C05" w:rsidP="00C33C05">
      <w:pPr>
        <w:ind w:firstLineChars="200" w:firstLine="560"/>
        <w:contextualSpacing/>
        <w:rPr>
          <w:rFonts w:ascii="仿宋_GB2312" w:eastAsia="仿宋_GB2312" w:hint="eastAsia"/>
          <w:sz w:val="28"/>
          <w:szCs w:val="28"/>
        </w:rPr>
      </w:pPr>
      <w:r w:rsidRPr="00C33C05">
        <w:rPr>
          <w:rFonts w:ascii="仿宋_GB2312" w:eastAsia="仿宋_GB2312" w:hint="eastAsia"/>
          <w:sz w:val="28"/>
          <w:szCs w:val="28"/>
        </w:rPr>
        <w:t>26.广州基层党组织建设加强和创新研究</w:t>
      </w:r>
    </w:p>
    <w:p w:rsidR="00C33C05" w:rsidRPr="00C33C05" w:rsidRDefault="00C33C05" w:rsidP="00C33C05">
      <w:pPr>
        <w:ind w:firstLineChars="200" w:firstLine="560"/>
        <w:contextualSpacing/>
        <w:rPr>
          <w:rFonts w:ascii="仿宋_GB2312" w:eastAsia="仿宋_GB2312" w:hint="eastAsia"/>
          <w:sz w:val="28"/>
          <w:szCs w:val="28"/>
        </w:rPr>
      </w:pPr>
      <w:r w:rsidRPr="00C33C05">
        <w:rPr>
          <w:rFonts w:ascii="仿宋_GB2312" w:eastAsia="仿宋_GB2312" w:hint="eastAsia"/>
          <w:sz w:val="28"/>
          <w:szCs w:val="28"/>
        </w:rPr>
        <w:t>27.广州改革开放的新形势与新特点研究</w:t>
      </w:r>
    </w:p>
    <w:p w:rsidR="00C33C05" w:rsidRPr="00C33C05" w:rsidRDefault="00C33C05" w:rsidP="00C33C05">
      <w:pPr>
        <w:ind w:firstLineChars="200" w:firstLine="560"/>
        <w:contextualSpacing/>
        <w:rPr>
          <w:rFonts w:ascii="仿宋_GB2312" w:eastAsia="仿宋_GB2312" w:hint="eastAsia"/>
          <w:sz w:val="28"/>
          <w:szCs w:val="28"/>
        </w:rPr>
      </w:pPr>
      <w:r w:rsidRPr="00C33C05">
        <w:rPr>
          <w:rFonts w:ascii="仿宋_GB2312" w:eastAsia="仿宋_GB2312" w:hint="eastAsia"/>
          <w:sz w:val="28"/>
          <w:szCs w:val="28"/>
        </w:rPr>
        <w:t>28.广州开放理念与科学社会主义实践的关系研究</w:t>
      </w:r>
    </w:p>
    <w:p w:rsidR="00C33C05" w:rsidRPr="00C33C05" w:rsidRDefault="00C33C05" w:rsidP="00C33C05">
      <w:pPr>
        <w:ind w:firstLineChars="200" w:firstLine="560"/>
        <w:contextualSpacing/>
        <w:rPr>
          <w:rFonts w:ascii="仿宋_GB2312" w:eastAsia="仿宋_GB2312" w:hint="eastAsia"/>
          <w:sz w:val="28"/>
          <w:szCs w:val="28"/>
        </w:rPr>
      </w:pPr>
      <w:r w:rsidRPr="00C33C05">
        <w:rPr>
          <w:rFonts w:ascii="仿宋_GB2312" w:eastAsia="仿宋_GB2312" w:hint="eastAsia"/>
          <w:sz w:val="28"/>
          <w:szCs w:val="28"/>
        </w:rPr>
        <w:t>29.广州区域均衡发展思路与行动研究</w:t>
      </w:r>
    </w:p>
    <w:p w:rsidR="00C33C05" w:rsidRPr="00C33C05" w:rsidRDefault="00C33C05" w:rsidP="00C33C05">
      <w:pPr>
        <w:ind w:firstLineChars="200" w:firstLine="560"/>
        <w:contextualSpacing/>
        <w:rPr>
          <w:rFonts w:ascii="仿宋_GB2312" w:eastAsia="仿宋_GB2312" w:hint="eastAsia"/>
          <w:sz w:val="28"/>
          <w:szCs w:val="28"/>
        </w:rPr>
      </w:pPr>
      <w:r w:rsidRPr="00C33C05">
        <w:rPr>
          <w:rFonts w:ascii="仿宋_GB2312" w:eastAsia="仿宋_GB2312" w:hint="eastAsia"/>
          <w:sz w:val="28"/>
          <w:szCs w:val="28"/>
        </w:rPr>
        <w:t>30.供给侧结构性改革在广州的推进路径研究</w:t>
      </w:r>
    </w:p>
    <w:p w:rsidR="00C33C05" w:rsidRPr="00C33C05" w:rsidRDefault="00C33C05" w:rsidP="00C33C05">
      <w:pPr>
        <w:ind w:firstLineChars="200" w:firstLine="560"/>
        <w:contextualSpacing/>
        <w:rPr>
          <w:rFonts w:ascii="仿宋_GB2312" w:eastAsia="仿宋_GB2312" w:hint="eastAsia"/>
          <w:sz w:val="28"/>
          <w:szCs w:val="28"/>
        </w:rPr>
      </w:pPr>
      <w:r w:rsidRPr="00C33C05">
        <w:rPr>
          <w:rFonts w:ascii="仿宋_GB2312" w:eastAsia="仿宋_GB2312" w:hint="eastAsia"/>
          <w:sz w:val="28"/>
          <w:szCs w:val="28"/>
        </w:rPr>
        <w:t>31.广州创新发展的现实障碍及其应对研究</w:t>
      </w:r>
    </w:p>
    <w:p w:rsidR="00C33C05" w:rsidRPr="00C33C05" w:rsidRDefault="00C33C05" w:rsidP="00C33C05">
      <w:pPr>
        <w:ind w:firstLineChars="200" w:firstLine="560"/>
        <w:contextualSpacing/>
        <w:rPr>
          <w:rFonts w:ascii="仿宋_GB2312" w:eastAsia="仿宋_GB2312" w:hint="eastAsia"/>
          <w:sz w:val="28"/>
          <w:szCs w:val="28"/>
        </w:rPr>
      </w:pPr>
      <w:r w:rsidRPr="00C33C05">
        <w:rPr>
          <w:rFonts w:ascii="仿宋_GB2312" w:eastAsia="仿宋_GB2312" w:hint="eastAsia"/>
          <w:sz w:val="28"/>
          <w:szCs w:val="28"/>
        </w:rPr>
        <w:t>32.广州在早期传播马克思主义中地位与作用</w:t>
      </w:r>
    </w:p>
    <w:p w:rsidR="00C33C05" w:rsidRPr="00C33C05" w:rsidRDefault="00C33C05" w:rsidP="00C33C05">
      <w:pPr>
        <w:ind w:firstLineChars="200" w:firstLine="560"/>
        <w:contextualSpacing/>
        <w:rPr>
          <w:rFonts w:ascii="仿宋_GB2312" w:eastAsia="仿宋_GB2312" w:hint="eastAsia"/>
          <w:sz w:val="28"/>
          <w:szCs w:val="28"/>
        </w:rPr>
      </w:pPr>
      <w:r w:rsidRPr="00C33C05">
        <w:rPr>
          <w:rFonts w:ascii="仿宋_GB2312" w:eastAsia="仿宋_GB2312" w:hint="eastAsia"/>
          <w:sz w:val="28"/>
          <w:szCs w:val="28"/>
        </w:rPr>
        <w:t>33.广州马克思主义理论队伍和阵地建设研究</w:t>
      </w:r>
    </w:p>
    <w:p w:rsidR="00C33C05" w:rsidRPr="00C33C05" w:rsidRDefault="00C33C05" w:rsidP="00C33C05">
      <w:pPr>
        <w:ind w:firstLineChars="200" w:firstLine="560"/>
        <w:contextualSpacing/>
        <w:rPr>
          <w:rFonts w:ascii="仿宋_GB2312" w:eastAsia="仿宋_GB2312" w:hint="eastAsia"/>
          <w:sz w:val="28"/>
          <w:szCs w:val="28"/>
        </w:rPr>
      </w:pPr>
      <w:r w:rsidRPr="00C33C05">
        <w:rPr>
          <w:rFonts w:ascii="仿宋_GB2312" w:eastAsia="仿宋_GB2312" w:hint="eastAsia"/>
          <w:sz w:val="28"/>
          <w:szCs w:val="28"/>
        </w:rPr>
        <w:t>34.基于广州地域的近代马克思主义中国化传播研究</w:t>
      </w:r>
    </w:p>
    <w:p w:rsidR="00C33C05" w:rsidRPr="00C33C05" w:rsidRDefault="00C33C05" w:rsidP="00C33C05">
      <w:pPr>
        <w:ind w:firstLineChars="200" w:firstLine="560"/>
        <w:contextualSpacing/>
        <w:rPr>
          <w:rFonts w:ascii="仿宋_GB2312" w:eastAsia="仿宋_GB2312" w:hint="eastAsia"/>
          <w:sz w:val="28"/>
          <w:szCs w:val="28"/>
        </w:rPr>
      </w:pPr>
      <w:r w:rsidRPr="00C33C05">
        <w:rPr>
          <w:rFonts w:ascii="仿宋_GB2312" w:eastAsia="仿宋_GB2312" w:hint="eastAsia"/>
          <w:sz w:val="28"/>
          <w:szCs w:val="28"/>
        </w:rPr>
        <w:t>35.广府文化与马克思主义的价值融合研究</w:t>
      </w:r>
    </w:p>
    <w:p w:rsidR="00C33C05" w:rsidRPr="00C33C05" w:rsidRDefault="00C33C05" w:rsidP="00C33C05">
      <w:pPr>
        <w:ind w:firstLineChars="200" w:firstLine="560"/>
        <w:contextualSpacing/>
        <w:rPr>
          <w:rFonts w:ascii="仿宋_GB2312" w:eastAsia="仿宋_GB2312" w:hint="eastAsia"/>
          <w:sz w:val="28"/>
          <w:szCs w:val="28"/>
        </w:rPr>
      </w:pPr>
      <w:r w:rsidRPr="00C33C05">
        <w:rPr>
          <w:rFonts w:ascii="仿宋_GB2312" w:eastAsia="仿宋_GB2312" w:hint="eastAsia"/>
          <w:sz w:val="28"/>
          <w:szCs w:val="28"/>
        </w:rPr>
        <w:t>36.广州文化产业发展与社会主义意识形态建设研究</w:t>
      </w:r>
    </w:p>
    <w:p w:rsidR="00C33C05" w:rsidRPr="00C33C05" w:rsidRDefault="00C33C05" w:rsidP="00C33C05">
      <w:pPr>
        <w:ind w:firstLineChars="200" w:firstLine="560"/>
        <w:contextualSpacing/>
        <w:rPr>
          <w:rFonts w:ascii="仿宋_GB2312" w:eastAsia="仿宋_GB2312" w:hint="eastAsia"/>
          <w:sz w:val="28"/>
          <w:szCs w:val="28"/>
        </w:rPr>
      </w:pPr>
      <w:r w:rsidRPr="00C33C05">
        <w:rPr>
          <w:rFonts w:ascii="仿宋_GB2312" w:eastAsia="仿宋_GB2312" w:hint="eastAsia"/>
          <w:sz w:val="28"/>
          <w:szCs w:val="28"/>
        </w:rPr>
        <w:t>37.广州创意文化产业与社会主义意识形态建设研究</w:t>
      </w:r>
    </w:p>
    <w:p w:rsidR="00C33C05" w:rsidRPr="00C33C05" w:rsidRDefault="00C33C05" w:rsidP="00C33C05">
      <w:pPr>
        <w:ind w:firstLineChars="200" w:firstLine="560"/>
        <w:contextualSpacing/>
        <w:rPr>
          <w:rFonts w:ascii="仿宋_GB2312" w:eastAsia="仿宋_GB2312" w:hint="eastAsia"/>
          <w:sz w:val="28"/>
          <w:szCs w:val="28"/>
        </w:rPr>
      </w:pPr>
      <w:r w:rsidRPr="00C33C05">
        <w:rPr>
          <w:rFonts w:ascii="仿宋_GB2312" w:eastAsia="仿宋_GB2312" w:hint="eastAsia"/>
          <w:sz w:val="28"/>
          <w:szCs w:val="28"/>
        </w:rPr>
        <w:t>38.广州多元文化交汇中的核心价值观研究</w:t>
      </w:r>
    </w:p>
    <w:p w:rsidR="00C33C05" w:rsidRPr="00C33C05" w:rsidRDefault="00C33C05" w:rsidP="00C33C05">
      <w:pPr>
        <w:ind w:firstLineChars="200" w:firstLine="560"/>
        <w:contextualSpacing/>
        <w:rPr>
          <w:rFonts w:ascii="仿宋_GB2312" w:eastAsia="仿宋_GB2312" w:hint="eastAsia"/>
          <w:sz w:val="28"/>
          <w:szCs w:val="28"/>
        </w:rPr>
      </w:pPr>
      <w:r w:rsidRPr="00C33C05">
        <w:rPr>
          <w:rFonts w:ascii="仿宋_GB2312" w:eastAsia="仿宋_GB2312" w:hint="eastAsia"/>
          <w:sz w:val="28"/>
          <w:szCs w:val="28"/>
        </w:rPr>
        <w:t>39.广州地铁空间发展与社会主义核心价值观传播研究</w:t>
      </w:r>
    </w:p>
    <w:p w:rsidR="00C33C05" w:rsidRPr="00C33C05" w:rsidRDefault="00C33C05" w:rsidP="00C33C05">
      <w:pPr>
        <w:ind w:firstLineChars="200" w:firstLine="560"/>
        <w:contextualSpacing/>
        <w:rPr>
          <w:rFonts w:ascii="仿宋_GB2312" w:eastAsia="仿宋_GB2312" w:hint="eastAsia"/>
          <w:sz w:val="28"/>
          <w:szCs w:val="28"/>
        </w:rPr>
      </w:pPr>
      <w:r w:rsidRPr="00C33C05">
        <w:rPr>
          <w:rFonts w:ascii="仿宋_GB2312" w:eastAsia="仿宋_GB2312" w:hint="eastAsia"/>
          <w:sz w:val="28"/>
          <w:szCs w:val="28"/>
        </w:rPr>
        <w:t>40.新形势下广州社会舆论与意识形态领导权建设研究</w:t>
      </w:r>
    </w:p>
    <w:p w:rsidR="00C33C05" w:rsidRPr="00C33C05" w:rsidRDefault="00C33C05" w:rsidP="00C33C05">
      <w:pPr>
        <w:ind w:firstLineChars="200" w:firstLine="560"/>
        <w:contextualSpacing/>
        <w:rPr>
          <w:rFonts w:ascii="仿宋_GB2312" w:eastAsia="仿宋_GB2312" w:hint="eastAsia"/>
          <w:sz w:val="28"/>
          <w:szCs w:val="28"/>
        </w:rPr>
      </w:pPr>
      <w:r w:rsidRPr="00C33C05">
        <w:rPr>
          <w:rFonts w:ascii="仿宋_GB2312" w:eastAsia="仿宋_GB2312" w:hint="eastAsia"/>
          <w:sz w:val="28"/>
          <w:szCs w:val="28"/>
        </w:rPr>
        <w:t>41.广州思想文化宣传规律与特点研究</w:t>
      </w:r>
    </w:p>
    <w:p w:rsidR="00C33C05" w:rsidRPr="00C33C05" w:rsidRDefault="00C33C05" w:rsidP="00C33C05">
      <w:pPr>
        <w:ind w:firstLineChars="200" w:firstLine="560"/>
        <w:contextualSpacing/>
        <w:rPr>
          <w:rFonts w:ascii="仿宋_GB2312" w:eastAsia="仿宋_GB2312" w:hint="eastAsia"/>
          <w:sz w:val="28"/>
          <w:szCs w:val="28"/>
        </w:rPr>
      </w:pPr>
      <w:r w:rsidRPr="00C33C05">
        <w:rPr>
          <w:rFonts w:ascii="仿宋_GB2312" w:eastAsia="仿宋_GB2312" w:hint="eastAsia"/>
          <w:sz w:val="28"/>
          <w:szCs w:val="28"/>
        </w:rPr>
        <w:t>42.广州在当代社会主义核心价值观走出去中的地位与作用</w:t>
      </w:r>
    </w:p>
    <w:p w:rsidR="00C33C05" w:rsidRPr="00C33C05" w:rsidRDefault="00C33C05" w:rsidP="00C33C05">
      <w:pPr>
        <w:ind w:firstLineChars="200" w:firstLine="560"/>
        <w:contextualSpacing/>
        <w:rPr>
          <w:rFonts w:ascii="仿宋_GB2312" w:eastAsia="仿宋_GB2312" w:hint="eastAsia"/>
          <w:sz w:val="28"/>
          <w:szCs w:val="28"/>
        </w:rPr>
      </w:pPr>
      <w:r w:rsidRPr="00C33C05">
        <w:rPr>
          <w:rFonts w:ascii="仿宋_GB2312" w:eastAsia="仿宋_GB2312" w:hint="eastAsia"/>
          <w:sz w:val="28"/>
          <w:szCs w:val="28"/>
        </w:rPr>
        <w:lastRenderedPageBreak/>
        <w:t>43.社会主义核心价值观在广州宣传与实践成效研究</w:t>
      </w:r>
    </w:p>
    <w:p w:rsidR="00C33C05" w:rsidRPr="00C33C05" w:rsidRDefault="00C33C05" w:rsidP="00C33C05">
      <w:pPr>
        <w:ind w:firstLineChars="200" w:firstLine="560"/>
        <w:contextualSpacing/>
        <w:rPr>
          <w:rFonts w:ascii="仿宋_GB2312" w:eastAsia="仿宋_GB2312" w:hint="eastAsia"/>
          <w:sz w:val="28"/>
          <w:szCs w:val="28"/>
        </w:rPr>
      </w:pPr>
      <w:r w:rsidRPr="00C33C05">
        <w:rPr>
          <w:rFonts w:ascii="仿宋_GB2312" w:eastAsia="仿宋_GB2312" w:hint="eastAsia"/>
          <w:sz w:val="28"/>
          <w:szCs w:val="28"/>
        </w:rPr>
        <w:t>44.广州红色文化与社会主义核心价值观培育和传播研究</w:t>
      </w:r>
    </w:p>
    <w:p w:rsidR="00C33C05" w:rsidRPr="00C33C05" w:rsidRDefault="00C33C05" w:rsidP="00C33C05">
      <w:pPr>
        <w:ind w:firstLineChars="200" w:firstLine="560"/>
        <w:contextualSpacing/>
        <w:rPr>
          <w:rFonts w:ascii="仿宋_GB2312" w:eastAsia="仿宋_GB2312" w:hint="eastAsia"/>
          <w:sz w:val="28"/>
          <w:szCs w:val="28"/>
        </w:rPr>
      </w:pPr>
      <w:r w:rsidRPr="00C33C05">
        <w:rPr>
          <w:rFonts w:ascii="仿宋_GB2312" w:eastAsia="仿宋_GB2312" w:hint="eastAsia"/>
          <w:sz w:val="28"/>
          <w:szCs w:val="28"/>
        </w:rPr>
        <w:t>45.广州红色遗产的继承、保护和利用研究</w:t>
      </w:r>
    </w:p>
    <w:p w:rsidR="00C33C05" w:rsidRPr="00C33C05" w:rsidRDefault="00C33C05" w:rsidP="00C33C05">
      <w:pPr>
        <w:ind w:firstLineChars="200" w:firstLine="560"/>
        <w:contextualSpacing/>
        <w:rPr>
          <w:rFonts w:ascii="仿宋_GB2312" w:eastAsia="仿宋_GB2312" w:hint="eastAsia"/>
          <w:sz w:val="28"/>
          <w:szCs w:val="28"/>
        </w:rPr>
      </w:pPr>
      <w:r w:rsidRPr="00C33C05">
        <w:rPr>
          <w:rFonts w:ascii="仿宋_GB2312" w:eastAsia="仿宋_GB2312" w:hint="eastAsia"/>
          <w:sz w:val="28"/>
          <w:szCs w:val="28"/>
        </w:rPr>
        <w:t>46.广州地区高校思想政治工作发展研究</w:t>
      </w:r>
    </w:p>
    <w:p w:rsidR="00C33C05" w:rsidRPr="00C33C05" w:rsidRDefault="00C33C05" w:rsidP="00C33C05">
      <w:pPr>
        <w:ind w:firstLineChars="200" w:firstLine="560"/>
        <w:contextualSpacing/>
        <w:rPr>
          <w:rFonts w:ascii="仿宋_GB2312" w:eastAsia="仿宋_GB2312" w:hint="eastAsia"/>
          <w:sz w:val="28"/>
          <w:szCs w:val="28"/>
        </w:rPr>
      </w:pPr>
      <w:r w:rsidRPr="00C33C05">
        <w:rPr>
          <w:rFonts w:ascii="仿宋_GB2312" w:eastAsia="仿宋_GB2312" w:hint="eastAsia"/>
          <w:sz w:val="28"/>
          <w:szCs w:val="28"/>
        </w:rPr>
        <w:t>47.广州高校思想政治工作的经验总结</w:t>
      </w:r>
    </w:p>
    <w:p w:rsidR="00C33C05" w:rsidRPr="00C33C05" w:rsidRDefault="00C33C05" w:rsidP="00C33C05">
      <w:pPr>
        <w:ind w:firstLineChars="200" w:firstLine="560"/>
        <w:contextualSpacing/>
        <w:rPr>
          <w:rFonts w:ascii="仿宋_GB2312" w:eastAsia="仿宋_GB2312" w:hint="eastAsia"/>
          <w:sz w:val="28"/>
          <w:szCs w:val="28"/>
        </w:rPr>
      </w:pPr>
      <w:r w:rsidRPr="00C33C05">
        <w:rPr>
          <w:rFonts w:ascii="仿宋_GB2312" w:eastAsia="仿宋_GB2312" w:hint="eastAsia"/>
          <w:sz w:val="28"/>
          <w:szCs w:val="28"/>
        </w:rPr>
        <w:t>48.自媒体时代创新广东高校个性化思想政治教育研究</w:t>
      </w:r>
    </w:p>
    <w:p w:rsidR="00C33C05" w:rsidRPr="00C33C05" w:rsidRDefault="00C33C05" w:rsidP="00C33C05">
      <w:pPr>
        <w:ind w:firstLineChars="200" w:firstLine="560"/>
        <w:contextualSpacing/>
        <w:rPr>
          <w:rFonts w:ascii="仿宋_GB2312" w:eastAsia="仿宋_GB2312" w:hint="eastAsia"/>
          <w:sz w:val="28"/>
          <w:szCs w:val="28"/>
        </w:rPr>
      </w:pPr>
      <w:r w:rsidRPr="00C33C05">
        <w:rPr>
          <w:rFonts w:ascii="仿宋_GB2312" w:eastAsia="仿宋_GB2312" w:hint="eastAsia"/>
          <w:sz w:val="28"/>
          <w:szCs w:val="28"/>
        </w:rPr>
        <w:t>49.广州高校思想政治工作体系创新研究</w:t>
      </w:r>
    </w:p>
    <w:p w:rsidR="00C33C05" w:rsidRPr="00C33C05" w:rsidRDefault="00C33C05" w:rsidP="00C33C05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33C05">
        <w:rPr>
          <w:rFonts w:ascii="仿宋_GB2312" w:eastAsia="仿宋_GB2312" w:hint="eastAsia"/>
          <w:sz w:val="28"/>
          <w:szCs w:val="28"/>
        </w:rPr>
        <w:t>50.广州高校</w:t>
      </w:r>
      <w:proofErr w:type="gramStart"/>
      <w:r w:rsidRPr="00C33C05">
        <w:rPr>
          <w:rFonts w:ascii="仿宋_GB2312" w:eastAsia="仿宋_GB2312" w:hint="eastAsia"/>
          <w:sz w:val="28"/>
          <w:szCs w:val="28"/>
        </w:rPr>
        <w:t>思政课</w:t>
      </w:r>
      <w:proofErr w:type="gramEnd"/>
      <w:r w:rsidRPr="00C33C05">
        <w:rPr>
          <w:rFonts w:ascii="仿宋_GB2312" w:eastAsia="仿宋_GB2312" w:hint="eastAsia"/>
          <w:sz w:val="28"/>
          <w:szCs w:val="28"/>
        </w:rPr>
        <w:t>建设和改革思路与行动研究</w:t>
      </w:r>
    </w:p>
    <w:sectPr w:rsidR="00C33C05" w:rsidRPr="00C33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3C05"/>
    <w:rsid w:val="00C33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172</Words>
  <Characters>981</Characters>
  <Application>Microsoft Office Word</Application>
  <DocSecurity>0</DocSecurity>
  <Lines>8</Lines>
  <Paragraphs>2</Paragraphs>
  <ScaleCrop>false</ScaleCrop>
  <Company>china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2017-09-04T00:15:00Z</dcterms:created>
  <dcterms:modified xsi:type="dcterms:W3CDTF">2017-09-04T00:17:00Z</dcterms:modified>
</cp:coreProperties>
</file>