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ECC25"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广东外语外贸大学南国商学院</w:t>
      </w:r>
    </w:p>
    <w:p w14:paraId="2FFAA792"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广东省课程思政建设改革示范项目</w:t>
      </w:r>
    </w:p>
    <w:p w14:paraId="3DFB56E5">
      <w:pPr>
        <w:jc w:val="center"/>
        <w:rPr>
          <w:rFonts w:ascii="黑体" w:hAnsi="黑体" w:eastAsia="黑体" w:cs="Times New Roman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专家论证意见书</w:t>
      </w:r>
    </w:p>
    <w:p w14:paraId="6E415446">
      <w:pPr>
        <w:jc w:val="center"/>
        <w:rPr>
          <w:rFonts w:ascii="华文中宋" w:hAnsi="华文中宋" w:eastAsia="华文中宋" w:cs="Times New Roman"/>
          <w:b/>
          <w:bCs/>
        </w:rPr>
      </w:pPr>
    </w:p>
    <w:tbl>
      <w:tblPr>
        <w:tblStyle w:val="5"/>
        <w:tblW w:w="92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425"/>
        <w:gridCol w:w="1701"/>
        <w:gridCol w:w="1843"/>
        <w:gridCol w:w="1134"/>
        <w:gridCol w:w="1134"/>
        <w:gridCol w:w="1547"/>
      </w:tblGrid>
      <w:tr w14:paraId="778AA0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 w14:paraId="5B4AED66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项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目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 xml:space="preserve">类 </w:t>
            </w:r>
            <w:r>
              <w:rPr>
                <w:rFonts w:ascii="宋体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宋体" w:cs="Times New Roman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359" w:type="dxa"/>
            <w:gridSpan w:val="5"/>
            <w:vAlign w:val="center"/>
          </w:tcPr>
          <w:p w14:paraId="64825884"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 w14:paraId="5FE496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 w14:paraId="1C3AA6E9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359" w:type="dxa"/>
            <w:gridSpan w:val="5"/>
            <w:vAlign w:val="center"/>
          </w:tcPr>
          <w:p w14:paraId="1121FC9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14:paraId="709FA2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 w14:paraId="5F6DD428"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8"/>
                <w:sz w:val="24"/>
                <w:szCs w:val="24"/>
              </w:rPr>
              <w:t>项目负责人</w:t>
            </w:r>
          </w:p>
        </w:tc>
        <w:tc>
          <w:tcPr>
            <w:tcW w:w="7359" w:type="dxa"/>
            <w:gridSpan w:val="5"/>
            <w:vAlign w:val="center"/>
          </w:tcPr>
          <w:p w14:paraId="1370FCD1">
            <w:pPr>
              <w:jc w:val="left"/>
              <w:rPr>
                <w:rFonts w:ascii="宋体" w:cs="Times New Roman"/>
                <w:spacing w:val="-6"/>
                <w:sz w:val="24"/>
                <w:szCs w:val="24"/>
              </w:rPr>
            </w:pPr>
          </w:p>
        </w:tc>
      </w:tr>
      <w:tr w14:paraId="419477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gridSpan w:val="2"/>
            <w:vAlign w:val="center"/>
          </w:tcPr>
          <w:p w14:paraId="371DD11F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szCs w:val="24"/>
              </w:rPr>
              <w:t>论证时间和地点</w:t>
            </w:r>
          </w:p>
        </w:tc>
        <w:tc>
          <w:tcPr>
            <w:tcW w:w="7359" w:type="dxa"/>
            <w:gridSpan w:val="5"/>
            <w:vAlign w:val="center"/>
          </w:tcPr>
          <w:p w14:paraId="0DEC696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812D9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2" w:hRule="atLeast"/>
          <w:jc w:val="center"/>
        </w:trPr>
        <w:tc>
          <w:tcPr>
            <w:tcW w:w="9249" w:type="dxa"/>
            <w:gridSpan w:val="7"/>
          </w:tcPr>
          <w:p w14:paraId="77C3BB39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专家论证意见：</w:t>
            </w:r>
          </w:p>
          <w:p w14:paraId="2AF260CF"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  <w:p w14:paraId="2F78BCA4">
            <w:pPr>
              <w:rPr>
                <w:rFonts w:ascii="宋体" w:cs="Times New Roman"/>
                <w:sz w:val="24"/>
                <w:szCs w:val="24"/>
              </w:rPr>
            </w:pPr>
          </w:p>
          <w:p w14:paraId="45E9B871">
            <w:pPr>
              <w:rPr>
                <w:rFonts w:ascii="宋体" w:cs="Times New Roman"/>
                <w:sz w:val="24"/>
                <w:szCs w:val="24"/>
              </w:rPr>
            </w:pPr>
          </w:p>
          <w:p w14:paraId="3255B13A">
            <w:pPr>
              <w:rPr>
                <w:rFonts w:ascii="宋体" w:cs="Times New Roman"/>
                <w:sz w:val="24"/>
                <w:szCs w:val="24"/>
              </w:rPr>
            </w:pPr>
          </w:p>
          <w:p w14:paraId="1C7CC04F">
            <w:pPr>
              <w:rPr>
                <w:rFonts w:ascii="宋体" w:cs="Times New Roman"/>
                <w:sz w:val="24"/>
                <w:szCs w:val="24"/>
              </w:rPr>
            </w:pPr>
          </w:p>
          <w:p w14:paraId="78EA600D">
            <w:pPr>
              <w:rPr>
                <w:rFonts w:ascii="宋体" w:cs="Times New Roman"/>
                <w:sz w:val="24"/>
                <w:szCs w:val="24"/>
              </w:rPr>
            </w:pPr>
          </w:p>
          <w:p w14:paraId="5273CC41">
            <w:pPr>
              <w:rPr>
                <w:rFonts w:ascii="宋体" w:cs="Times New Roman"/>
                <w:sz w:val="24"/>
                <w:szCs w:val="24"/>
              </w:rPr>
            </w:pPr>
          </w:p>
          <w:p w14:paraId="3F6FCB6E">
            <w:pPr>
              <w:rPr>
                <w:rFonts w:ascii="宋体" w:cs="Times New Roman"/>
                <w:sz w:val="24"/>
                <w:szCs w:val="24"/>
              </w:rPr>
            </w:pPr>
          </w:p>
          <w:p w14:paraId="3EDC116E">
            <w:pPr>
              <w:rPr>
                <w:rFonts w:ascii="宋体" w:cs="Times New Roman"/>
                <w:sz w:val="24"/>
                <w:szCs w:val="24"/>
              </w:rPr>
            </w:pPr>
          </w:p>
          <w:p w14:paraId="0C39E976">
            <w:pPr>
              <w:rPr>
                <w:rFonts w:ascii="宋体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088CD32C">
            <w:pPr>
              <w:rPr>
                <w:rFonts w:ascii="宋体" w:cs="Times New Roman"/>
                <w:sz w:val="24"/>
                <w:szCs w:val="24"/>
              </w:rPr>
            </w:pPr>
          </w:p>
          <w:p w14:paraId="0FAAD46D">
            <w:pPr>
              <w:rPr>
                <w:rFonts w:ascii="宋体" w:cs="Times New Roman"/>
                <w:sz w:val="24"/>
                <w:szCs w:val="24"/>
              </w:rPr>
            </w:pPr>
          </w:p>
          <w:p w14:paraId="5B5CE629">
            <w:pPr>
              <w:rPr>
                <w:rFonts w:ascii="宋体" w:cs="Times New Roman"/>
                <w:sz w:val="24"/>
                <w:szCs w:val="24"/>
              </w:rPr>
            </w:pPr>
          </w:p>
          <w:p w14:paraId="2F4B10EB">
            <w:pPr>
              <w:rPr>
                <w:rFonts w:hint="eastAsia" w:ascii="宋体" w:cs="Times New Roman"/>
                <w:sz w:val="24"/>
                <w:szCs w:val="24"/>
              </w:rPr>
            </w:pPr>
          </w:p>
          <w:p w14:paraId="24BE0000">
            <w:pPr>
              <w:ind w:left="-48" w:leftChars="-23" w:firstLine="420" w:firstLineChars="200"/>
              <w:jc w:val="right"/>
              <w:rPr>
                <w:rFonts w:ascii="宋体" w:hAnsi="Times New Roman" w:cs="Times New Roman"/>
                <w:lang w:val="zh-CN"/>
              </w:rPr>
            </w:pPr>
            <w:r>
              <w:rPr>
                <w:rFonts w:hint="eastAsia" w:ascii="宋体" w:hAnsi="Times New Roman" w:cs="Times New Roman"/>
                <w:lang w:val="zh-CN"/>
              </w:rPr>
              <w:t>（可加页）</w:t>
            </w:r>
          </w:p>
        </w:tc>
      </w:tr>
      <w:tr w14:paraId="5255A9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465" w:type="dxa"/>
            <w:vAlign w:val="center"/>
          </w:tcPr>
          <w:p w14:paraId="7627BFAE">
            <w:pPr>
              <w:jc w:val="center"/>
              <w:rPr>
                <w:rFonts w:ascii="宋体" w:cs="Times New Roman"/>
                <w:spacing w:val="-1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专家姓名</w:t>
            </w:r>
          </w:p>
        </w:tc>
        <w:tc>
          <w:tcPr>
            <w:tcW w:w="2126" w:type="dxa"/>
            <w:gridSpan w:val="2"/>
            <w:vAlign w:val="center"/>
          </w:tcPr>
          <w:p w14:paraId="6DF16C72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单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843" w:type="dxa"/>
            <w:vAlign w:val="center"/>
          </w:tcPr>
          <w:p w14:paraId="61DA438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研究方向</w:t>
            </w:r>
          </w:p>
        </w:tc>
        <w:tc>
          <w:tcPr>
            <w:tcW w:w="1134" w:type="dxa"/>
            <w:vAlign w:val="center"/>
          </w:tcPr>
          <w:p w14:paraId="0D5D8476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57AF645A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1547" w:type="dxa"/>
            <w:vAlign w:val="center"/>
          </w:tcPr>
          <w:p w14:paraId="7EA9C774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签名</w:t>
            </w:r>
          </w:p>
        </w:tc>
      </w:tr>
      <w:tr w14:paraId="5B561A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 w14:paraId="3B55413D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0B4868B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89A63FB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FA53BA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F6ABB3F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7C9E2DF5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14:paraId="7007DF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 w14:paraId="11454128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8E15C45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89D9A81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3D4618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6B6CA88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4D8485A5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14:paraId="7B94FB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 w14:paraId="792176F6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3DDC444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DBF12C9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4077B1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3CB6DD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7E4015E5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14:paraId="347F46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 w14:paraId="6EC2AE39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D049C48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FB63EAB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034637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303CA4B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0E2684F8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14:paraId="683A09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65" w:type="dxa"/>
            <w:vAlign w:val="center"/>
          </w:tcPr>
          <w:p w14:paraId="0291D585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B989B4B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536AD80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CF01F5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9426C7">
            <w:pPr>
              <w:ind w:left="-48"/>
              <w:jc w:val="center"/>
              <w:rPr>
                <w:rFonts w:ascii="仿宋_GB2312" w:hAnsi="华文中宋" w:eastAsia="仿宋_GB2312" w:cs="Times New Roman"/>
                <w:sz w:val="24"/>
                <w:szCs w:val="24"/>
              </w:rPr>
            </w:pPr>
          </w:p>
        </w:tc>
        <w:tc>
          <w:tcPr>
            <w:tcW w:w="1547" w:type="dxa"/>
            <w:vAlign w:val="center"/>
          </w:tcPr>
          <w:p w14:paraId="4E847F82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14:paraId="30F3F9EC">
      <w:pPr>
        <w:rPr>
          <w:rFonts w:cs="Times New Roman"/>
          <w:color w:val="FF0000"/>
          <w:sz w:val="24"/>
          <w:szCs w:val="24"/>
        </w:rPr>
      </w:pPr>
    </w:p>
    <w:sectPr>
      <w:footerReference r:id="rId3" w:type="default"/>
      <w:pgSz w:w="11906" w:h="16838"/>
      <w:pgMar w:top="1135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2A1D5"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 w14:paraId="0DE72945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CFE"/>
    <w:rsid w:val="00661FCE"/>
    <w:rsid w:val="00970CFE"/>
    <w:rsid w:val="00D01F5B"/>
    <w:rsid w:val="00D73F9D"/>
    <w:rsid w:val="00F07EE7"/>
    <w:rsid w:val="5AD4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字元 字元"/>
    <w:basedOn w:val="1"/>
    <w:uiPriority w:val="99"/>
    <w:rPr>
      <w:rFonts w:ascii="Tahoma" w:hAnsi="Tahoma" w:cs="Tahoma"/>
      <w:sz w:val="24"/>
      <w:szCs w:val="24"/>
    </w:rPr>
  </w:style>
  <w:style w:type="character" w:customStyle="1" w:styleId="8">
    <w:name w:val="页眉 字符"/>
    <w:link w:val="4"/>
    <w:locked/>
    <w:uiPriority w:val="99"/>
    <w:rPr>
      <w:sz w:val="18"/>
      <w:szCs w:val="18"/>
    </w:rPr>
  </w:style>
  <w:style w:type="character" w:customStyle="1" w:styleId="9">
    <w:name w:val="页脚 字符"/>
    <w:link w:val="3"/>
    <w:locked/>
    <w:uiPriority w:val="99"/>
    <w:rPr>
      <w:sz w:val="18"/>
      <w:szCs w:val="18"/>
    </w:rPr>
  </w:style>
  <w:style w:type="character" w:customStyle="1" w:styleId="10">
    <w:name w:val="批注框文本 字符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www.ftpdown.com</Company>
  <Pages>1</Pages>
  <Words>83</Words>
  <Characters>83</Characters>
  <Lines>1</Lines>
  <Paragraphs>1</Paragraphs>
  <TotalTime>2</TotalTime>
  <ScaleCrop>false</ScaleCrop>
  <LinksUpToDate>false</LinksUpToDate>
  <CharactersWithSpaces>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2015-04-01T02:54:00Z</dcterms:created>
  <dc:creator>Administrator</dc:creator>
  <cp:lastModifiedBy>IVY</cp:lastModifiedBy>
  <cp:lastPrinted>2022-03-21T07:35:00Z</cp:lastPrinted>
  <dcterms:modified xsi:type="dcterms:W3CDTF">2025-02-26T08:21:07Z</dcterms:modified>
  <dc:title>广东省质量工程建设项目验收鉴定书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eyJoZGlkIjoiZTkwOWIzNWRmYzU4ZmNmYmZhYzcxNjUxYTY0N2UxYmMiLCJ1c2VySWQiOiIxMTQ3MjUzMzI1In0=</vt:lpwstr>
  </property>
  <property fmtid="{D5CDD505-2E9C-101B-9397-08002B2CF9AE}" pid="4" name="ICV">
    <vt:lpwstr>66F474868AB04105AA7C466CBA090BEE_12</vt:lpwstr>
  </property>
</Properties>
</file>