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5"/>
        <w:widowControl/>
        <w:shd w:val="clear" w:color="auto" w:fill="FFFFFF"/>
        <w:wordWrap/>
        <w:adjustRightInd/>
        <w:snapToGrid/>
        <w:spacing w:before="245" w:beforeAutospacing="0" w:after="0" w:afterAutospacing="0" w:line="420" w:lineRule="exact"/>
        <w:ind w:left="0" w:leftChars="0" w:right="0" w:firstLine="0" w:firstLineChars="0"/>
        <w:jc w:val="center"/>
        <w:textAlignment w:val="auto"/>
        <w:outlineLvl w:val="9"/>
        <w:rPr>
          <w:rFonts w:hint="eastAsia" w:cs="Arial"/>
          <w:b/>
          <w:bCs/>
          <w:color w:val="000000"/>
          <w:sz w:val="30"/>
          <w:szCs w:val="30"/>
        </w:rPr>
      </w:pPr>
      <w:r>
        <w:rPr>
          <w:rFonts w:hint="eastAsia" w:cs="Arial"/>
          <w:b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cs="Arial"/>
          <w:b/>
          <w:bCs/>
          <w:color w:val="000000"/>
          <w:sz w:val="30"/>
          <w:szCs w:val="30"/>
        </w:rPr>
        <w:t>关于开展202</w:t>
      </w:r>
      <w:r>
        <w:rPr>
          <w:rFonts w:hint="eastAsia" w:cs="Arial"/>
          <w:b/>
          <w:bCs/>
          <w:color w:val="000000"/>
          <w:sz w:val="30"/>
          <w:szCs w:val="30"/>
          <w:lang w:val="en-US" w:eastAsia="zh-CN"/>
        </w:rPr>
        <w:t>2</w:t>
      </w:r>
      <w:r>
        <w:rPr>
          <w:rFonts w:hint="eastAsia" w:cs="Arial"/>
          <w:b/>
          <w:bCs/>
          <w:color w:val="000000"/>
          <w:sz w:val="30"/>
          <w:szCs w:val="30"/>
        </w:rPr>
        <w:t>-202</w:t>
      </w:r>
      <w:r>
        <w:rPr>
          <w:rFonts w:hint="eastAsia" w:cs="Arial"/>
          <w:b/>
          <w:bCs/>
          <w:color w:val="000000"/>
          <w:sz w:val="30"/>
          <w:szCs w:val="30"/>
          <w:lang w:val="en-US" w:eastAsia="zh-CN"/>
        </w:rPr>
        <w:t>3</w:t>
      </w:r>
      <w:r>
        <w:rPr>
          <w:rFonts w:hint="eastAsia" w:cs="Arial"/>
          <w:b/>
          <w:bCs/>
          <w:color w:val="000000"/>
          <w:sz w:val="30"/>
          <w:szCs w:val="30"/>
        </w:rPr>
        <w:t>学年课程过程性评价检查</w:t>
      </w:r>
    </w:p>
    <w:p>
      <w:pPr>
        <w:pStyle w:val="5"/>
        <w:widowControl/>
        <w:shd w:val="clear" w:color="auto" w:fill="FFFFFF"/>
        <w:wordWrap/>
        <w:adjustRightInd/>
        <w:snapToGrid/>
        <w:spacing w:before="245" w:beforeAutospacing="0" w:after="0" w:afterAutospacing="0" w:line="420" w:lineRule="exact"/>
        <w:ind w:left="0" w:leftChars="0" w:right="0" w:firstLine="0" w:firstLineChars="0"/>
        <w:jc w:val="center"/>
        <w:textAlignment w:val="auto"/>
        <w:outlineLvl w:val="9"/>
        <w:rPr>
          <w:rFonts w:hint="eastAsia" w:cs="Arial"/>
          <w:color w:val="000000"/>
          <w:sz w:val="30"/>
          <w:szCs w:val="30"/>
        </w:rPr>
      </w:pPr>
      <w:r>
        <w:rPr>
          <w:rFonts w:hint="eastAsia" w:cs="Arial"/>
          <w:b/>
          <w:bCs/>
          <w:color w:val="000000"/>
          <w:sz w:val="30"/>
          <w:szCs w:val="30"/>
        </w:rPr>
        <w:t>及“推优”工作的通知</w:t>
      </w:r>
    </w:p>
    <w:p>
      <w:pPr>
        <w:pStyle w:val="5"/>
        <w:widowControl/>
        <w:shd w:val="clear" w:color="auto" w:fill="FFFFFF"/>
        <w:wordWrap/>
        <w:adjustRightInd/>
        <w:snapToGrid/>
        <w:spacing w:before="245" w:beforeAutospacing="0" w:after="0" w:afterAutospacing="0" w:line="478" w:lineRule="atLeast"/>
        <w:ind w:left="0" w:leftChars="0" w:right="0"/>
        <w:jc w:val="left"/>
        <w:textAlignment w:val="auto"/>
        <w:outlineLvl w:val="9"/>
        <w:rPr>
          <w:rFonts w:cs="Arial"/>
          <w:color w:val="000000"/>
          <w:sz w:val="27"/>
          <w:szCs w:val="27"/>
        </w:rPr>
      </w:pPr>
      <w:r>
        <w:rPr>
          <w:rFonts w:hint="eastAsia" w:cs="Arial"/>
          <w:color w:val="000000"/>
          <w:sz w:val="27"/>
          <w:szCs w:val="27"/>
        </w:rPr>
        <w:t>各教学单位：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62"/>
        <w:jc w:val="left"/>
        <w:textAlignment w:val="auto"/>
        <w:outlineLvl w:val="9"/>
        <w:rPr>
          <w:rFonts w:cs="Arial"/>
          <w:color w:val="000000"/>
          <w:sz w:val="27"/>
          <w:szCs w:val="27"/>
        </w:rPr>
      </w:pPr>
      <w:r>
        <w:rPr>
          <w:rFonts w:hint="eastAsia" w:cs="Arial"/>
          <w:color w:val="000000"/>
          <w:sz w:val="27"/>
          <w:szCs w:val="27"/>
        </w:rPr>
        <w:t>为了解试点课程实施过程性评价在202</w:t>
      </w:r>
      <w:r>
        <w:rPr>
          <w:rFonts w:hint="eastAsia" w:cs="Arial"/>
          <w:color w:val="000000"/>
          <w:sz w:val="27"/>
          <w:szCs w:val="27"/>
          <w:lang w:val="en-US" w:eastAsia="zh-CN"/>
        </w:rPr>
        <w:t>2</w:t>
      </w:r>
      <w:r>
        <w:rPr>
          <w:rFonts w:hint="eastAsia" w:cs="Arial"/>
          <w:color w:val="000000"/>
          <w:sz w:val="27"/>
          <w:szCs w:val="27"/>
        </w:rPr>
        <w:t>-202</w:t>
      </w:r>
      <w:r>
        <w:rPr>
          <w:rFonts w:hint="eastAsia" w:cs="Arial"/>
          <w:color w:val="000000"/>
          <w:sz w:val="27"/>
          <w:szCs w:val="27"/>
          <w:lang w:val="en-US" w:eastAsia="zh-CN"/>
        </w:rPr>
        <w:t>3</w:t>
      </w:r>
      <w:r>
        <w:rPr>
          <w:rFonts w:hint="eastAsia" w:cs="Arial"/>
          <w:color w:val="000000"/>
          <w:sz w:val="27"/>
          <w:szCs w:val="27"/>
        </w:rPr>
        <w:t>学年的教学成效，进一步做好课程过程性评价，现对202</w:t>
      </w:r>
      <w:r>
        <w:rPr>
          <w:rFonts w:hint="eastAsia" w:cs="Arial"/>
          <w:color w:val="000000"/>
          <w:sz w:val="27"/>
          <w:szCs w:val="27"/>
          <w:lang w:val="en-US" w:eastAsia="zh-CN"/>
        </w:rPr>
        <w:t>2</w:t>
      </w:r>
      <w:r>
        <w:rPr>
          <w:rFonts w:hint="eastAsia" w:cs="Arial"/>
          <w:color w:val="000000"/>
          <w:sz w:val="27"/>
          <w:szCs w:val="27"/>
        </w:rPr>
        <w:t>-202</w:t>
      </w:r>
      <w:r>
        <w:rPr>
          <w:rFonts w:hint="eastAsia" w:cs="Arial"/>
          <w:color w:val="000000"/>
          <w:sz w:val="27"/>
          <w:szCs w:val="27"/>
          <w:lang w:val="en-US" w:eastAsia="zh-CN"/>
        </w:rPr>
        <w:t>3</w:t>
      </w:r>
      <w:r>
        <w:rPr>
          <w:rFonts w:hint="eastAsia" w:cs="Arial"/>
          <w:color w:val="000000"/>
          <w:sz w:val="27"/>
          <w:szCs w:val="27"/>
        </w:rPr>
        <w:t>学年课程实施过程性评价开展检查及“推优”工作。现将有关事项通知如下：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62"/>
        <w:jc w:val="left"/>
        <w:textAlignment w:val="auto"/>
        <w:outlineLvl w:val="9"/>
        <w:rPr>
          <w:rFonts w:ascii="Arial" w:hAnsi="Arial" w:cs="Arial"/>
          <w:color w:val="333333"/>
          <w:sz w:val="21"/>
          <w:szCs w:val="21"/>
        </w:rPr>
      </w:pPr>
      <w:r>
        <w:rPr>
          <w:rFonts w:hint="eastAsia" w:cs="Arial"/>
          <w:color w:val="333333"/>
          <w:sz w:val="27"/>
          <w:szCs w:val="27"/>
        </w:rPr>
        <w:t>一、检查</w:t>
      </w:r>
      <w:r>
        <w:rPr>
          <w:rFonts w:hint="eastAsia" w:cs="Arial"/>
          <w:color w:val="333333"/>
          <w:sz w:val="27"/>
          <w:szCs w:val="27"/>
          <w:lang w:eastAsia="zh-CN"/>
        </w:rPr>
        <w:t>范围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62"/>
        <w:jc w:val="left"/>
        <w:textAlignment w:val="auto"/>
        <w:outlineLvl w:val="9"/>
        <w:rPr>
          <w:rFonts w:hint="eastAsia" w:cs="Arial"/>
          <w:color w:val="333333"/>
          <w:sz w:val="27"/>
          <w:szCs w:val="27"/>
          <w:highlight w:val="none"/>
        </w:rPr>
      </w:pPr>
      <w:r>
        <w:rPr>
          <w:rFonts w:hint="eastAsia" w:cs="Arial"/>
          <w:color w:val="333333"/>
          <w:sz w:val="27"/>
          <w:szCs w:val="27"/>
        </w:rPr>
        <w:t>202</w:t>
      </w:r>
      <w:r>
        <w:rPr>
          <w:rFonts w:hint="eastAsia" w:cs="Arial"/>
          <w:color w:val="333333"/>
          <w:sz w:val="27"/>
          <w:szCs w:val="27"/>
          <w:lang w:val="en-US" w:eastAsia="zh-CN"/>
        </w:rPr>
        <w:t>2</w:t>
      </w:r>
      <w:r>
        <w:rPr>
          <w:rFonts w:hint="eastAsia" w:cs="Arial"/>
          <w:color w:val="333333"/>
          <w:sz w:val="27"/>
          <w:szCs w:val="27"/>
        </w:rPr>
        <w:t>-202</w:t>
      </w:r>
      <w:r>
        <w:rPr>
          <w:rFonts w:hint="eastAsia" w:cs="Arial"/>
          <w:color w:val="333333"/>
          <w:sz w:val="27"/>
          <w:szCs w:val="27"/>
          <w:lang w:val="en-US" w:eastAsia="zh-CN"/>
        </w:rPr>
        <w:t>3</w:t>
      </w:r>
      <w:r>
        <w:rPr>
          <w:rFonts w:hint="eastAsia" w:cs="Arial"/>
          <w:color w:val="333333"/>
          <w:sz w:val="27"/>
          <w:szCs w:val="27"/>
        </w:rPr>
        <w:t>学年实施过程性评价试点课程</w:t>
      </w:r>
      <w:r>
        <w:rPr>
          <w:rFonts w:hint="eastAsia" w:cs="Arial"/>
          <w:color w:val="333333"/>
          <w:sz w:val="27"/>
          <w:szCs w:val="27"/>
          <w:lang w:val="en-US" w:eastAsia="zh-CN"/>
        </w:rPr>
        <w:t>699</w:t>
      </w:r>
      <w:r>
        <w:rPr>
          <w:rFonts w:hint="eastAsia" w:cs="Arial"/>
          <w:color w:val="333333"/>
          <w:sz w:val="27"/>
          <w:szCs w:val="27"/>
          <w:highlight w:val="none"/>
          <w:lang w:val="en-US" w:eastAsia="zh-CN"/>
        </w:rPr>
        <w:t>门</w:t>
      </w:r>
      <w:r>
        <w:rPr>
          <w:rFonts w:hint="eastAsia" w:cs="Arial"/>
          <w:color w:val="333333"/>
          <w:sz w:val="27"/>
          <w:szCs w:val="27"/>
          <w:highlight w:val="none"/>
        </w:rPr>
        <w:t>（见附件1)。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04"/>
        <w:jc w:val="left"/>
        <w:textAlignment w:val="auto"/>
        <w:outlineLvl w:val="9"/>
        <w:rPr>
          <w:rFonts w:ascii="Arial" w:hAnsi="Arial" w:cs="Arial"/>
          <w:color w:val="333333"/>
          <w:sz w:val="21"/>
          <w:szCs w:val="21"/>
          <w:highlight w:val="none"/>
        </w:rPr>
      </w:pPr>
      <w:r>
        <w:rPr>
          <w:rFonts w:hint="eastAsia" w:cs="Arial"/>
          <w:color w:val="000000"/>
          <w:sz w:val="27"/>
          <w:szCs w:val="27"/>
          <w:highlight w:val="none"/>
        </w:rPr>
        <w:t>二、检查方式、时间及内容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418"/>
        <w:jc w:val="left"/>
        <w:textAlignment w:val="auto"/>
        <w:outlineLvl w:val="9"/>
        <w:rPr>
          <w:rFonts w:hint="eastAsia" w:cs="Arial"/>
          <w:color w:val="000000"/>
          <w:sz w:val="27"/>
          <w:szCs w:val="27"/>
          <w:highlight w:val="none"/>
        </w:rPr>
      </w:pPr>
      <w:r>
        <w:rPr>
          <w:rFonts w:hint="eastAsia" w:cs="Arial"/>
          <w:color w:val="000000"/>
          <w:sz w:val="27"/>
          <w:szCs w:val="27"/>
          <w:highlight w:val="none"/>
        </w:rPr>
        <w:t>（一）教学单位自查。各教学单位于10月</w:t>
      </w:r>
      <w:r>
        <w:rPr>
          <w:rFonts w:hint="eastAsia" w:cs="Arial"/>
          <w:color w:val="000000"/>
          <w:sz w:val="27"/>
          <w:szCs w:val="27"/>
          <w:highlight w:val="none"/>
          <w:lang w:val="en-US" w:eastAsia="zh-CN"/>
        </w:rPr>
        <w:t>13</w:t>
      </w:r>
      <w:bookmarkStart w:id="0" w:name="_GoBack"/>
      <w:bookmarkEnd w:id="0"/>
      <w:r>
        <w:rPr>
          <w:rFonts w:hint="eastAsia" w:cs="Arial"/>
          <w:color w:val="000000"/>
          <w:sz w:val="27"/>
          <w:szCs w:val="27"/>
          <w:highlight w:val="none"/>
        </w:rPr>
        <w:t>日—10月</w:t>
      </w:r>
      <w:r>
        <w:rPr>
          <w:rFonts w:hint="eastAsia" w:cs="Arial"/>
          <w:color w:val="000000"/>
          <w:sz w:val="27"/>
          <w:szCs w:val="27"/>
          <w:highlight w:val="none"/>
          <w:lang w:val="en-US" w:eastAsia="zh-CN"/>
        </w:rPr>
        <w:t>24</w:t>
      </w:r>
      <w:r>
        <w:rPr>
          <w:rFonts w:hint="eastAsia" w:cs="Arial"/>
          <w:color w:val="000000"/>
          <w:sz w:val="27"/>
          <w:szCs w:val="27"/>
          <w:highlight w:val="none"/>
        </w:rPr>
        <w:t>日组织自查，结合《广东外语外贸大学南国商学院课程过程性评价实施方案》</w:t>
      </w:r>
      <w:r>
        <w:rPr>
          <w:rFonts w:hint="eastAsia"/>
          <w:color w:val="000000"/>
          <w:sz w:val="28"/>
          <w:szCs w:val="28"/>
          <w:highlight w:val="none"/>
        </w:rPr>
        <w:t>（南国〔2020〕60号）</w:t>
      </w: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>(见附件2)及本</w:t>
      </w:r>
      <w:r>
        <w:rPr>
          <w:rFonts w:hint="eastAsia" w:cs="Arial"/>
          <w:color w:val="000000"/>
          <w:sz w:val="27"/>
          <w:szCs w:val="27"/>
          <w:highlight w:val="none"/>
          <w:lang w:val="en-US" w:eastAsia="zh-CN"/>
        </w:rPr>
        <w:t>教学</w:t>
      </w:r>
      <w:r>
        <w:rPr>
          <w:rFonts w:hint="eastAsia" w:cs="Arial"/>
          <w:color w:val="000000"/>
          <w:sz w:val="27"/>
          <w:szCs w:val="27"/>
          <w:highlight w:val="none"/>
        </w:rPr>
        <w:t>单位《课程过程性评价实施细则》，检查过程性评价教学资料、过程性评价成绩表、期末考核成绩单，了解过程性评价执行情况和成绩评定情况，了解过程性评价实施效果。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418"/>
        <w:jc w:val="left"/>
        <w:textAlignment w:val="auto"/>
        <w:outlineLvl w:val="9"/>
        <w:rPr>
          <w:rFonts w:hint="eastAsia" w:cs="Arial"/>
          <w:color w:val="000000"/>
          <w:sz w:val="27"/>
          <w:szCs w:val="27"/>
          <w:highlight w:val="none"/>
        </w:rPr>
      </w:pPr>
      <w:r>
        <w:rPr>
          <w:rFonts w:hint="eastAsia" w:cs="Arial"/>
          <w:color w:val="000000"/>
          <w:sz w:val="27"/>
          <w:szCs w:val="27"/>
          <w:highlight w:val="none"/>
        </w:rPr>
        <w:t>过程性评价教学资料主要包括教学大纲、过程性评价方案、平时作业、专题学术论文、专题调研报告、案例分析、课程论文、课程设计、实验（实训）报告、阶段性测验等。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418"/>
        <w:jc w:val="left"/>
        <w:textAlignment w:val="auto"/>
        <w:outlineLvl w:val="9"/>
        <w:rPr>
          <w:rFonts w:cs="Arial"/>
          <w:color w:val="92D050"/>
          <w:sz w:val="27"/>
          <w:szCs w:val="27"/>
          <w:highlight w:val="none"/>
        </w:rPr>
      </w:pPr>
      <w:r>
        <w:rPr>
          <w:rFonts w:hint="eastAsia" w:cs="Arial"/>
          <w:color w:val="000000"/>
          <w:sz w:val="27"/>
          <w:szCs w:val="27"/>
          <w:highlight w:val="none"/>
        </w:rPr>
        <w:t>（二）学校抽查。教务处于1</w:t>
      </w:r>
      <w:r>
        <w:rPr>
          <w:rFonts w:hint="eastAsia" w:cs="Arial"/>
          <w:color w:val="000000"/>
          <w:sz w:val="27"/>
          <w:szCs w:val="27"/>
          <w:highlight w:val="none"/>
          <w:lang w:val="en-US" w:eastAsia="zh-CN"/>
        </w:rPr>
        <w:t>1</w:t>
      </w:r>
      <w:r>
        <w:rPr>
          <w:rFonts w:hint="eastAsia" w:cs="Arial"/>
          <w:color w:val="000000"/>
          <w:sz w:val="27"/>
          <w:szCs w:val="27"/>
          <w:highlight w:val="none"/>
        </w:rPr>
        <w:t>月1</w:t>
      </w:r>
      <w:r>
        <w:rPr>
          <w:rFonts w:hint="eastAsia" w:cs="Arial"/>
          <w:color w:val="000000"/>
          <w:sz w:val="27"/>
          <w:szCs w:val="27"/>
          <w:highlight w:val="none"/>
          <w:lang w:val="en-US" w:eastAsia="zh-CN"/>
        </w:rPr>
        <w:t>3</w:t>
      </w:r>
      <w:r>
        <w:rPr>
          <w:rFonts w:hint="eastAsia" w:cs="Arial"/>
          <w:color w:val="000000"/>
          <w:sz w:val="27"/>
          <w:szCs w:val="27"/>
          <w:highlight w:val="none"/>
        </w:rPr>
        <w:t>日—11月2</w:t>
      </w:r>
      <w:r>
        <w:rPr>
          <w:rFonts w:hint="eastAsia" w:cs="Arial"/>
          <w:color w:val="000000"/>
          <w:sz w:val="27"/>
          <w:szCs w:val="27"/>
          <w:highlight w:val="none"/>
          <w:lang w:val="en-US" w:eastAsia="zh-CN"/>
        </w:rPr>
        <w:t>3</w:t>
      </w:r>
      <w:r>
        <w:rPr>
          <w:rFonts w:hint="eastAsia" w:cs="Arial"/>
          <w:color w:val="000000"/>
          <w:sz w:val="27"/>
          <w:szCs w:val="27"/>
          <w:highlight w:val="none"/>
        </w:rPr>
        <w:t>日组织教学督导抽查教学单位的《课程过程性评价实施细则》、过程性评价教学资料、过程性评价成绩表、期末考核成绩单等，具体安排另行通知。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62"/>
        <w:jc w:val="left"/>
        <w:textAlignment w:val="auto"/>
        <w:outlineLvl w:val="9"/>
        <w:rPr>
          <w:rFonts w:ascii="Arial" w:hAnsi="Arial" w:cs="Arial"/>
          <w:color w:val="333333"/>
          <w:sz w:val="21"/>
          <w:szCs w:val="21"/>
          <w:highlight w:val="none"/>
        </w:rPr>
      </w:pPr>
      <w:r>
        <w:rPr>
          <w:rFonts w:hint="eastAsia" w:cs="Arial"/>
          <w:color w:val="000000"/>
          <w:sz w:val="27"/>
          <w:szCs w:val="27"/>
          <w:highlight w:val="none"/>
        </w:rPr>
        <w:t>三、推荐“实施课程过程性评价”教学改革的优秀教师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62"/>
        <w:jc w:val="left"/>
        <w:textAlignment w:val="auto"/>
        <w:outlineLvl w:val="9"/>
        <w:rPr>
          <w:rFonts w:ascii="Arial" w:hAnsi="Arial" w:cs="Arial"/>
          <w:color w:val="333333"/>
          <w:sz w:val="21"/>
          <w:szCs w:val="21"/>
          <w:highlight w:val="none"/>
        </w:rPr>
      </w:pPr>
      <w:r>
        <w:rPr>
          <w:rFonts w:hint="eastAsia" w:cs="Arial"/>
          <w:color w:val="000000"/>
          <w:sz w:val="27"/>
          <w:szCs w:val="27"/>
          <w:highlight w:val="none"/>
        </w:rPr>
        <w:t>各教学单位根据自查结果</w:t>
      </w:r>
      <w:r>
        <w:rPr>
          <w:rFonts w:hint="eastAsia" w:cs="Arial"/>
          <w:color w:val="333333"/>
          <w:sz w:val="27"/>
          <w:szCs w:val="27"/>
          <w:highlight w:val="none"/>
        </w:rPr>
        <w:t>，按本单位实施试点课程教师总</w:t>
      </w:r>
      <w:r>
        <w:rPr>
          <w:rFonts w:hint="eastAsia" w:cs="Arial"/>
          <w:color w:val="333333"/>
          <w:sz w:val="27"/>
          <w:szCs w:val="27"/>
          <w:highlight w:val="none"/>
          <w:lang w:eastAsia="zh-CN"/>
        </w:rPr>
        <w:t>人次</w:t>
      </w:r>
      <w:r>
        <w:rPr>
          <w:rFonts w:hint="eastAsia" w:cs="Arial"/>
          <w:color w:val="333333"/>
          <w:sz w:val="27"/>
          <w:szCs w:val="27"/>
          <w:highlight w:val="none"/>
        </w:rPr>
        <w:t>的</w:t>
      </w:r>
      <w:r>
        <w:rPr>
          <w:rFonts w:hint="eastAsia" w:cs="Arial"/>
          <w:color w:val="333333"/>
          <w:sz w:val="27"/>
          <w:szCs w:val="27"/>
          <w:highlight w:val="none"/>
          <w:lang w:val="en-US" w:eastAsia="zh-CN"/>
        </w:rPr>
        <w:t>4%</w:t>
      </w:r>
      <w:r>
        <w:rPr>
          <w:rFonts w:hint="eastAsia" w:cs="Arial"/>
          <w:color w:val="333333"/>
          <w:sz w:val="27"/>
          <w:szCs w:val="27"/>
          <w:highlight w:val="none"/>
        </w:rPr>
        <w:t>推荐“实施课程过程性评价”教学改革的优秀教师，于1</w:t>
      </w:r>
      <w:r>
        <w:rPr>
          <w:rFonts w:hint="eastAsia" w:cs="Arial"/>
          <w:color w:val="333333"/>
          <w:sz w:val="27"/>
          <w:szCs w:val="27"/>
          <w:highlight w:val="none"/>
          <w:lang w:val="en-US" w:eastAsia="zh-CN"/>
        </w:rPr>
        <w:t>0</w:t>
      </w:r>
      <w:r>
        <w:rPr>
          <w:rFonts w:hint="eastAsia" w:cs="Arial"/>
          <w:color w:val="333333"/>
          <w:sz w:val="27"/>
          <w:szCs w:val="27"/>
          <w:highlight w:val="none"/>
        </w:rPr>
        <w:t>月2</w:t>
      </w:r>
      <w:r>
        <w:rPr>
          <w:rFonts w:hint="eastAsia" w:cs="Arial"/>
          <w:color w:val="333333"/>
          <w:sz w:val="27"/>
          <w:szCs w:val="27"/>
          <w:highlight w:val="none"/>
          <w:lang w:val="en-US" w:eastAsia="zh-CN"/>
        </w:rPr>
        <w:t>7</w:t>
      </w:r>
      <w:r>
        <w:rPr>
          <w:rFonts w:hint="eastAsia" w:cs="Arial"/>
          <w:color w:val="333333"/>
          <w:sz w:val="27"/>
          <w:szCs w:val="27"/>
          <w:highlight w:val="none"/>
        </w:rPr>
        <w:t>日前将优秀教师推荐汇总表纸质版（见附件</w:t>
      </w:r>
      <w:r>
        <w:rPr>
          <w:rFonts w:hint="eastAsia" w:cs="Arial"/>
          <w:color w:val="333333"/>
          <w:sz w:val="27"/>
          <w:szCs w:val="27"/>
          <w:highlight w:val="none"/>
          <w:lang w:val="en-US" w:eastAsia="zh-CN"/>
        </w:rPr>
        <w:t>3</w:t>
      </w:r>
      <w:r>
        <w:rPr>
          <w:rFonts w:hint="eastAsia" w:cs="Arial"/>
          <w:color w:val="333333"/>
          <w:sz w:val="27"/>
          <w:szCs w:val="27"/>
          <w:highlight w:val="none"/>
        </w:rPr>
        <w:t>）报教务处。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04"/>
        <w:jc w:val="left"/>
        <w:textAlignment w:val="auto"/>
        <w:outlineLvl w:val="9"/>
        <w:rPr>
          <w:rFonts w:ascii="Arial" w:hAnsi="Arial" w:cs="Arial"/>
          <w:color w:val="333333"/>
          <w:sz w:val="21"/>
          <w:szCs w:val="21"/>
          <w:highlight w:val="none"/>
        </w:rPr>
      </w:pPr>
      <w:r>
        <w:rPr>
          <w:rFonts w:hint="eastAsia" w:cs="Arial"/>
          <w:color w:val="333333"/>
          <w:sz w:val="27"/>
          <w:szCs w:val="27"/>
          <w:highlight w:val="none"/>
        </w:rPr>
        <w:t>四、征集课程过程性评价优秀案例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04"/>
        <w:jc w:val="left"/>
        <w:textAlignment w:val="auto"/>
        <w:outlineLvl w:val="9"/>
        <w:rPr>
          <w:rFonts w:ascii="Arial" w:hAnsi="Arial" w:cs="Arial"/>
          <w:color w:val="333333"/>
          <w:sz w:val="21"/>
          <w:szCs w:val="21"/>
          <w:highlight w:val="none"/>
        </w:rPr>
      </w:pPr>
      <w:r>
        <w:rPr>
          <w:rFonts w:hint="eastAsia" w:cs="Arial"/>
          <w:color w:val="333333"/>
          <w:sz w:val="27"/>
          <w:szCs w:val="27"/>
          <w:highlight w:val="none"/>
        </w:rPr>
        <w:t>为进一步总结课程过程性评价工作经验，充分发挥引领示范作用，请各教学单位</w:t>
      </w:r>
      <w:r>
        <w:rPr>
          <w:rFonts w:hint="eastAsia" w:cs="Arial"/>
          <w:color w:val="333333"/>
          <w:sz w:val="27"/>
          <w:szCs w:val="27"/>
          <w:highlight w:val="none"/>
          <w:lang w:eastAsia="zh-CN"/>
        </w:rPr>
        <w:t>统一将</w:t>
      </w:r>
      <w:r>
        <w:rPr>
          <w:rFonts w:hint="eastAsia" w:cs="Arial"/>
          <w:color w:val="333333"/>
          <w:sz w:val="27"/>
          <w:szCs w:val="27"/>
          <w:highlight w:val="none"/>
        </w:rPr>
        <w:t>推荐“实施课程过程性评价”教学改革的优秀教师课程过程性评价优秀案例</w:t>
      </w:r>
      <w:r>
        <w:rPr>
          <w:rFonts w:hint="eastAsia" w:cs="Arial"/>
          <w:color w:val="333333"/>
          <w:sz w:val="27"/>
          <w:szCs w:val="27"/>
          <w:highlight w:val="none"/>
          <w:lang w:eastAsia="zh-CN"/>
        </w:rPr>
        <w:t>，于</w:t>
      </w:r>
      <w:r>
        <w:rPr>
          <w:rFonts w:hint="eastAsia" w:cs="Arial"/>
          <w:color w:val="333333"/>
          <w:sz w:val="27"/>
          <w:szCs w:val="27"/>
          <w:highlight w:val="none"/>
        </w:rPr>
        <w:t>11月</w:t>
      </w:r>
      <w:r>
        <w:rPr>
          <w:rFonts w:hint="eastAsia" w:cs="Arial"/>
          <w:color w:val="333333"/>
          <w:sz w:val="27"/>
          <w:szCs w:val="27"/>
          <w:highlight w:val="none"/>
          <w:lang w:val="en-US" w:eastAsia="zh-CN"/>
        </w:rPr>
        <w:t>7</w:t>
      </w:r>
      <w:r>
        <w:rPr>
          <w:rFonts w:hint="eastAsia" w:cs="Arial"/>
          <w:color w:val="333333"/>
          <w:sz w:val="27"/>
          <w:szCs w:val="27"/>
          <w:highlight w:val="none"/>
        </w:rPr>
        <w:t>日（见附件</w:t>
      </w:r>
      <w:r>
        <w:rPr>
          <w:rFonts w:hint="eastAsia" w:cs="Arial"/>
          <w:color w:val="333333"/>
          <w:sz w:val="27"/>
          <w:szCs w:val="27"/>
          <w:highlight w:val="none"/>
          <w:lang w:val="en-US" w:eastAsia="zh-CN"/>
        </w:rPr>
        <w:t>4</w:t>
      </w:r>
      <w:r>
        <w:rPr>
          <w:rFonts w:hint="eastAsia" w:cs="Arial"/>
          <w:color w:val="333333"/>
          <w:sz w:val="27"/>
          <w:szCs w:val="27"/>
          <w:highlight w:val="none"/>
        </w:rPr>
        <w:t>）发至邮箱：</w:t>
      </w:r>
      <w:r>
        <w:rPr>
          <w:rFonts w:hint="eastAsia" w:cs="Arial"/>
          <w:color w:val="333333"/>
          <w:sz w:val="27"/>
          <w:szCs w:val="27"/>
          <w:highlight w:val="none"/>
          <w:lang w:val="en-US" w:eastAsia="zh-CN"/>
        </w:rPr>
        <w:t>419015902</w:t>
      </w:r>
      <w:r>
        <w:rPr>
          <w:rFonts w:hint="eastAsia" w:cs="Arial"/>
          <w:color w:val="333333"/>
          <w:sz w:val="27"/>
          <w:szCs w:val="27"/>
          <w:highlight w:val="none"/>
        </w:rPr>
        <w:t>@qq.com，案例内容具体、详实，字数1500字左右为宜（可附适量图片予以展示和说明）。</w:t>
      </w:r>
      <w:r>
        <w:rPr>
          <w:rFonts w:hint="eastAsia" w:cs="Arial"/>
          <w:color w:val="333333"/>
          <w:sz w:val="27"/>
          <w:szCs w:val="27"/>
          <w:highlight w:val="none"/>
          <w:lang w:eastAsia="zh-CN"/>
        </w:rPr>
        <w:t>文件命名：“部门</w:t>
      </w:r>
      <w:r>
        <w:rPr>
          <w:rFonts w:hint="eastAsia" w:cs="Arial"/>
          <w:color w:val="333333"/>
          <w:sz w:val="27"/>
          <w:szCs w:val="27"/>
          <w:highlight w:val="none"/>
          <w:lang w:val="en-US" w:eastAsia="zh-CN"/>
        </w:rPr>
        <w:t>+姓名+课程名称”过程性评优秀案例。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18"/>
        <w:jc w:val="left"/>
        <w:textAlignment w:val="auto"/>
        <w:outlineLvl w:val="9"/>
        <w:rPr>
          <w:rFonts w:cs="Arial"/>
          <w:color w:val="333333"/>
          <w:sz w:val="27"/>
          <w:szCs w:val="27"/>
        </w:rPr>
      </w:pPr>
      <w:r>
        <w:rPr>
          <w:rFonts w:hint="eastAsia" w:cs="Arial"/>
          <w:color w:val="333333"/>
          <w:sz w:val="27"/>
          <w:szCs w:val="27"/>
        </w:rPr>
        <w:t>联系人：潘燕敏</w:t>
      </w:r>
      <w:r>
        <w:rPr>
          <w:rFonts w:hint="eastAsia" w:cs="Arial"/>
          <w:color w:val="333333"/>
          <w:sz w:val="27"/>
          <w:szCs w:val="27"/>
          <w:lang w:val="en-US" w:eastAsia="zh-CN"/>
        </w:rPr>
        <w:t xml:space="preserve">   </w:t>
      </w:r>
      <w:r>
        <w:rPr>
          <w:rFonts w:hint="eastAsia" w:cs="Arial"/>
          <w:color w:val="333333"/>
          <w:sz w:val="27"/>
          <w:szCs w:val="27"/>
        </w:rPr>
        <w:t>     电话：22245531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518"/>
        <w:jc w:val="left"/>
        <w:textAlignment w:val="auto"/>
        <w:outlineLvl w:val="9"/>
        <w:rPr>
          <w:rFonts w:cs="Arial"/>
          <w:color w:val="333333"/>
          <w:sz w:val="27"/>
          <w:szCs w:val="27"/>
        </w:rPr>
      </w:pPr>
      <w:r>
        <w:rPr>
          <w:rFonts w:cs="Arial"/>
          <w:color w:val="333333"/>
          <w:sz w:val="27"/>
          <w:szCs w:val="27"/>
        </w:rPr>
        <w:t>附件</w:t>
      </w:r>
      <w:r>
        <w:rPr>
          <w:rFonts w:hint="eastAsia" w:cs="Arial"/>
          <w:color w:val="333333"/>
          <w:sz w:val="27"/>
          <w:szCs w:val="27"/>
        </w:rPr>
        <w:t>：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1039" w:firstLineChars="385"/>
        <w:jc w:val="left"/>
        <w:textAlignment w:val="auto"/>
        <w:outlineLvl w:val="9"/>
        <w:rPr>
          <w:rFonts w:cs="Arial"/>
          <w:color w:val="333333"/>
          <w:sz w:val="27"/>
          <w:szCs w:val="27"/>
        </w:rPr>
      </w:pPr>
      <w:r>
        <w:rPr>
          <w:rFonts w:hint="eastAsia" w:cs="Arial"/>
          <w:color w:val="333333"/>
          <w:sz w:val="27"/>
          <w:szCs w:val="27"/>
        </w:rPr>
        <w:t>1</w:t>
      </w:r>
      <w:r>
        <w:rPr>
          <w:rFonts w:hint="eastAsia" w:cs="Arial"/>
          <w:color w:val="333333"/>
          <w:sz w:val="27"/>
          <w:szCs w:val="27"/>
          <w:highlight w:val="none"/>
        </w:rPr>
        <w:t>.</w:t>
      </w:r>
      <w:r>
        <w:rPr>
          <w:rFonts w:hint="eastAsia" w:cs="Arial"/>
          <w:color w:val="333333"/>
          <w:sz w:val="27"/>
          <w:szCs w:val="27"/>
        </w:rPr>
        <w:t>2022-2023学年课程过程性评价试点课程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1039" w:firstLineChars="385"/>
        <w:jc w:val="left"/>
        <w:textAlignment w:val="auto"/>
        <w:outlineLvl w:val="9"/>
        <w:rPr>
          <w:rFonts w:cs="Arial"/>
          <w:color w:val="333333"/>
          <w:sz w:val="27"/>
          <w:szCs w:val="27"/>
        </w:rPr>
      </w:pPr>
      <w:r>
        <w:rPr>
          <w:rFonts w:hint="eastAsia" w:cs="Arial"/>
          <w:color w:val="333333"/>
          <w:sz w:val="27"/>
          <w:szCs w:val="27"/>
          <w:lang w:val="en-US" w:eastAsia="zh-CN"/>
        </w:rPr>
        <w:t>2.</w:t>
      </w:r>
      <w:r>
        <w:rPr>
          <w:rFonts w:hint="eastAsia" w:cs="Arial"/>
          <w:color w:val="000000"/>
          <w:sz w:val="27"/>
          <w:szCs w:val="27"/>
          <w:highlight w:val="none"/>
        </w:rPr>
        <w:t>广东外语外贸大学南国商学院课程过程性评价实施方案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1080" w:firstLineChars="400"/>
        <w:jc w:val="left"/>
        <w:textAlignment w:val="auto"/>
        <w:outlineLvl w:val="9"/>
        <w:rPr>
          <w:rFonts w:cs="Arial"/>
          <w:color w:val="333333"/>
          <w:sz w:val="27"/>
          <w:szCs w:val="27"/>
        </w:rPr>
      </w:pPr>
      <w:r>
        <w:rPr>
          <w:rFonts w:hint="eastAsia" w:cs="Arial"/>
          <w:color w:val="333333"/>
          <w:sz w:val="27"/>
          <w:szCs w:val="27"/>
          <w:lang w:val="en-US" w:eastAsia="zh-CN"/>
        </w:rPr>
        <w:t>3</w:t>
      </w:r>
      <w:r>
        <w:rPr>
          <w:rFonts w:hint="eastAsia" w:cs="Arial"/>
          <w:color w:val="333333"/>
          <w:sz w:val="27"/>
          <w:szCs w:val="27"/>
        </w:rPr>
        <w:t>.</w:t>
      </w:r>
      <w:r>
        <w:rPr>
          <w:rFonts w:cs="Arial"/>
          <w:color w:val="333333"/>
          <w:sz w:val="27"/>
          <w:szCs w:val="27"/>
        </w:rPr>
        <w:t>202</w:t>
      </w:r>
      <w:r>
        <w:rPr>
          <w:rFonts w:hint="eastAsia" w:cs="Arial"/>
          <w:color w:val="333333"/>
          <w:sz w:val="27"/>
          <w:szCs w:val="27"/>
          <w:lang w:val="en-US" w:eastAsia="zh-CN"/>
        </w:rPr>
        <w:t>2</w:t>
      </w:r>
      <w:r>
        <w:rPr>
          <w:rFonts w:cs="Arial"/>
          <w:color w:val="333333"/>
          <w:sz w:val="27"/>
          <w:szCs w:val="27"/>
        </w:rPr>
        <w:t>-202</w:t>
      </w:r>
      <w:r>
        <w:rPr>
          <w:rFonts w:hint="eastAsia" w:cs="Arial"/>
          <w:color w:val="333333"/>
          <w:sz w:val="27"/>
          <w:szCs w:val="27"/>
          <w:lang w:val="en-US" w:eastAsia="zh-CN"/>
        </w:rPr>
        <w:t>3</w:t>
      </w:r>
      <w:r>
        <w:rPr>
          <w:rFonts w:cs="Arial"/>
          <w:color w:val="333333"/>
          <w:sz w:val="27"/>
          <w:szCs w:val="27"/>
        </w:rPr>
        <w:t>学年</w:t>
      </w:r>
      <w:r>
        <w:rPr>
          <w:rFonts w:hint="eastAsia" w:cs="Arial"/>
          <w:color w:val="333333"/>
          <w:sz w:val="27"/>
          <w:szCs w:val="27"/>
        </w:rPr>
        <w:t>“实施课程过程性评价”</w:t>
      </w:r>
      <w:r>
        <w:rPr>
          <w:rFonts w:cs="Arial"/>
          <w:color w:val="333333"/>
          <w:sz w:val="27"/>
          <w:szCs w:val="27"/>
        </w:rPr>
        <w:t>教学改革优秀教师推荐表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1080" w:firstLineChars="400"/>
        <w:jc w:val="left"/>
        <w:textAlignment w:val="auto"/>
        <w:outlineLvl w:val="9"/>
        <w:rPr>
          <w:rFonts w:cs="Arial"/>
          <w:color w:val="333333"/>
          <w:sz w:val="27"/>
          <w:szCs w:val="27"/>
        </w:rPr>
      </w:pPr>
      <w:r>
        <w:rPr>
          <w:rFonts w:hint="eastAsia" w:cs="Arial"/>
          <w:color w:val="333333"/>
          <w:sz w:val="27"/>
          <w:szCs w:val="27"/>
          <w:lang w:val="en-US" w:eastAsia="zh-CN"/>
        </w:rPr>
        <w:t>4</w:t>
      </w:r>
      <w:r>
        <w:rPr>
          <w:rFonts w:hint="eastAsia" w:cs="Arial"/>
          <w:color w:val="333333"/>
          <w:sz w:val="27"/>
          <w:szCs w:val="27"/>
        </w:rPr>
        <w:t>.</w:t>
      </w:r>
      <w:r>
        <w:rPr>
          <w:rFonts w:cs="Arial"/>
          <w:color w:val="333333"/>
          <w:sz w:val="27"/>
          <w:szCs w:val="27"/>
        </w:rPr>
        <w:t>202</w:t>
      </w:r>
      <w:r>
        <w:rPr>
          <w:rFonts w:hint="eastAsia" w:cs="Arial"/>
          <w:color w:val="333333"/>
          <w:sz w:val="27"/>
          <w:szCs w:val="27"/>
          <w:lang w:val="en-US" w:eastAsia="zh-CN"/>
        </w:rPr>
        <w:t>2</w:t>
      </w:r>
      <w:r>
        <w:rPr>
          <w:rFonts w:cs="Arial"/>
          <w:color w:val="333333"/>
          <w:sz w:val="27"/>
          <w:szCs w:val="27"/>
        </w:rPr>
        <w:t>-202</w:t>
      </w:r>
      <w:r>
        <w:rPr>
          <w:rFonts w:hint="eastAsia" w:cs="Arial"/>
          <w:color w:val="333333"/>
          <w:sz w:val="27"/>
          <w:szCs w:val="27"/>
          <w:lang w:val="en-US" w:eastAsia="zh-CN"/>
        </w:rPr>
        <w:t>3</w:t>
      </w:r>
      <w:r>
        <w:rPr>
          <w:rFonts w:cs="Arial"/>
          <w:color w:val="333333"/>
          <w:sz w:val="27"/>
          <w:szCs w:val="27"/>
        </w:rPr>
        <w:t>学年</w:t>
      </w:r>
      <w:r>
        <w:rPr>
          <w:rFonts w:hint="eastAsia" w:cs="Arial"/>
          <w:color w:val="333333"/>
          <w:sz w:val="27"/>
          <w:szCs w:val="27"/>
        </w:rPr>
        <w:t>“实施课程过程性评价”教学改革优秀</w:t>
      </w:r>
      <w:r>
        <w:rPr>
          <w:rFonts w:cs="Arial"/>
          <w:color w:val="333333"/>
          <w:sz w:val="27"/>
          <w:szCs w:val="27"/>
        </w:rPr>
        <w:t>案例</w:t>
      </w:r>
    </w:p>
    <w:p>
      <w:pPr>
        <w:pStyle w:val="5"/>
        <w:widowControl/>
        <w:shd w:val="clear" w:color="auto" w:fill="FFFFFF"/>
        <w:wordWrap/>
        <w:adjustRightInd/>
        <w:snapToGrid/>
        <w:spacing w:before="0" w:beforeAutospacing="0" w:after="0" w:afterAutospacing="0" w:line="478" w:lineRule="atLeast"/>
        <w:ind w:left="0" w:leftChars="0" w:right="0" w:firstLine="1080" w:firstLineChars="400"/>
        <w:jc w:val="left"/>
        <w:textAlignment w:val="auto"/>
        <w:outlineLvl w:val="9"/>
        <w:rPr>
          <w:rFonts w:cs="Arial"/>
          <w:color w:val="333333"/>
          <w:sz w:val="27"/>
          <w:szCs w:val="27"/>
          <w:lang w:val="en-US" w:eastAsia="zh-CN"/>
        </w:rPr>
      </w:pPr>
    </w:p>
    <w:p>
      <w:pPr>
        <w:jc w:val="right"/>
        <w:rPr>
          <w:rFonts w:hint="eastAsia" w:ascii="宋体" w:hAnsi="宋体" w:eastAsia="宋体" w:cs="Arial"/>
          <w:color w:val="333333"/>
          <w:kern w:val="0"/>
          <w:sz w:val="27"/>
          <w:szCs w:val="27"/>
          <w:lang w:val="en-US" w:eastAsia="zh-CN" w:bidi="ar-SA"/>
        </w:rPr>
      </w:pPr>
      <w:r>
        <w:rPr>
          <w:rFonts w:hint="eastAsia" w:ascii="宋体" w:hAnsi="宋体" w:eastAsia="宋体" w:cs="Arial"/>
          <w:color w:val="333333"/>
          <w:kern w:val="0"/>
          <w:sz w:val="27"/>
          <w:szCs w:val="27"/>
          <w:lang w:val="en-US" w:eastAsia="zh-CN" w:bidi="ar-SA"/>
        </w:rPr>
        <w:t>广东外语外贸大学南国商学院教务处</w:t>
      </w:r>
    </w:p>
    <w:p>
      <w:pPr>
        <w:jc w:val="center"/>
        <w:rPr>
          <w:rFonts w:hint="eastAsia" w:ascii="宋体" w:hAnsi="宋体" w:eastAsia="宋体" w:cs="Arial"/>
          <w:color w:val="333333"/>
          <w:kern w:val="0"/>
          <w:sz w:val="27"/>
          <w:szCs w:val="27"/>
          <w:lang w:val="en-US" w:eastAsia="zh-CN" w:bidi="ar-SA"/>
        </w:rPr>
      </w:pPr>
      <w:r>
        <w:rPr>
          <w:rFonts w:hint="eastAsia" w:ascii="宋体" w:hAnsi="宋体" w:cs="Arial"/>
          <w:color w:val="333333"/>
          <w:kern w:val="0"/>
          <w:sz w:val="27"/>
          <w:szCs w:val="27"/>
          <w:lang w:val="en-US" w:eastAsia="zh-CN" w:bidi="ar-SA"/>
        </w:rPr>
        <w:t xml:space="preserve">                                           </w:t>
      </w:r>
      <w:r>
        <w:rPr>
          <w:rFonts w:hint="eastAsia" w:ascii="宋体" w:hAnsi="宋体" w:eastAsia="宋体" w:cs="Arial"/>
          <w:color w:val="333333"/>
          <w:kern w:val="0"/>
          <w:sz w:val="27"/>
          <w:szCs w:val="27"/>
          <w:lang w:val="en-US" w:eastAsia="zh-CN" w:bidi="ar-SA"/>
        </w:rPr>
        <w:t>202</w:t>
      </w:r>
      <w:r>
        <w:rPr>
          <w:rFonts w:hint="eastAsia" w:ascii="宋体" w:hAnsi="宋体" w:cs="Arial"/>
          <w:color w:val="333333"/>
          <w:kern w:val="0"/>
          <w:sz w:val="27"/>
          <w:szCs w:val="27"/>
          <w:lang w:val="en-US" w:eastAsia="zh-CN" w:bidi="ar-SA"/>
        </w:rPr>
        <w:t>3</w:t>
      </w:r>
      <w:r>
        <w:rPr>
          <w:rFonts w:hint="eastAsia" w:ascii="宋体" w:hAnsi="宋体" w:eastAsia="宋体" w:cs="Arial"/>
          <w:color w:val="333333"/>
          <w:kern w:val="0"/>
          <w:sz w:val="27"/>
          <w:szCs w:val="27"/>
          <w:lang w:val="en-US" w:eastAsia="zh-CN" w:bidi="ar-SA"/>
        </w:rPr>
        <w:t>年</w:t>
      </w:r>
      <w:r>
        <w:rPr>
          <w:rFonts w:hint="eastAsia" w:ascii="宋体" w:hAnsi="宋体" w:cs="Arial"/>
          <w:color w:val="333333"/>
          <w:kern w:val="0"/>
          <w:sz w:val="27"/>
          <w:szCs w:val="27"/>
          <w:lang w:val="en-US" w:eastAsia="zh-CN" w:bidi="ar-SA"/>
        </w:rPr>
        <w:t>10</w:t>
      </w:r>
      <w:r>
        <w:rPr>
          <w:rFonts w:hint="eastAsia" w:ascii="宋体" w:hAnsi="宋体" w:eastAsia="宋体" w:cs="Arial"/>
          <w:color w:val="333333"/>
          <w:kern w:val="0"/>
          <w:sz w:val="27"/>
          <w:szCs w:val="27"/>
          <w:lang w:val="en-US" w:eastAsia="zh-CN" w:bidi="ar-SA"/>
        </w:rPr>
        <w:t>月1</w:t>
      </w:r>
      <w:r>
        <w:rPr>
          <w:rFonts w:hint="eastAsia" w:ascii="宋体" w:hAnsi="宋体" w:cs="Arial"/>
          <w:color w:val="333333"/>
          <w:kern w:val="0"/>
          <w:sz w:val="27"/>
          <w:szCs w:val="27"/>
          <w:lang w:val="en-US" w:eastAsia="zh-CN" w:bidi="ar-SA"/>
        </w:rPr>
        <w:t>3</w:t>
      </w:r>
      <w:r>
        <w:rPr>
          <w:rFonts w:hint="eastAsia" w:ascii="宋体" w:hAnsi="宋体" w:eastAsia="宋体" w:cs="Arial"/>
          <w:color w:val="333333"/>
          <w:kern w:val="0"/>
          <w:sz w:val="27"/>
          <w:szCs w:val="27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paragraph" w:customStyle="1" w:styleId="5">
    <w:name w:val="western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正文1"/>
    <w:basedOn w:val="1"/>
    <w:uiPriority w:val="0"/>
    <w:pPr>
      <w:spacing w:line="440" w:lineRule="exact"/>
      <w:ind w:firstLine="200" w:firstLineChars="200"/>
    </w:pPr>
    <w:rPr>
      <w:rFonts w:ascii="仿宋_GB2312" w:hAnsi="Times New Roman" w:eastAsia="仿宋_GB2312" w:cs="Times New Roman"/>
      <w:sz w:val="24"/>
      <w:szCs w:val="24"/>
    </w:rPr>
  </w:style>
  <w:style w:type="character" w:customStyle="1" w:styleId="7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785</Words>
  <Characters>897</Characters>
  <Lines>6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2022-10-13T03:16:00Z</dcterms:created>
  <dc:creator>Microsoft</dc:creator>
  <cp:lastModifiedBy>Administrator</cp:lastModifiedBy>
  <dcterms:modified xsi:type="dcterms:W3CDTF">2023-10-13T00:26:42Z</dcterms:modified>
  <dc:title>关于开展2021-2022学年课程过程性评价检查及“推优”工作的通知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BBFA6089CDE748AC800FDBEBE85D11EC</vt:lpwstr>
  </property>
</Properties>
</file>