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F6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关于广东外语外贸大学南国商学院</w:t>
      </w:r>
    </w:p>
    <w:p w14:paraId="4DCDD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人工智能</w:t>
      </w:r>
      <w:r>
        <w:rPr>
          <w:rFonts w:hint="eastAsia"/>
          <w:b/>
          <w:bCs/>
          <w:sz w:val="28"/>
          <w:szCs w:val="28"/>
          <w:lang w:val="en-US" w:eastAsia="zh-CN"/>
        </w:rPr>
        <w:t>通识课开课方案</w:t>
      </w:r>
    </w:p>
    <w:p w14:paraId="2F7D7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47C2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 课程名称：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人工智能应用基础（AI Applications Fundamentals）</w:t>
      </w:r>
    </w:p>
    <w:p w14:paraId="488F7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 开课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对象：</w:t>
      </w:r>
      <w:r>
        <w:rPr>
          <w:rFonts w:hint="eastAsia" w:ascii="宋体" w:hAnsi="宋体" w:eastAsia="宋体" w:cs="宋体"/>
          <w:sz w:val="24"/>
          <w:szCs w:val="24"/>
        </w:rPr>
        <w:t>全校各专业（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不含专升本学生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E36B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 学分学时：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1学分、16学时。</w:t>
      </w:r>
    </w:p>
    <w:p w14:paraId="790C2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 开课时间：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大一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第一学期第9-16周。</w:t>
      </w:r>
    </w:p>
    <w:p w14:paraId="7A973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5.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课程目标</w:t>
      </w:r>
      <w:r>
        <w:rPr>
          <w:rFonts w:hint="eastAsia" w:ascii="宋体" w:hAnsi="宋体" w:eastAsia="宋体" w:cs="宋体"/>
          <w:sz w:val="24"/>
          <w:szCs w:val="24"/>
        </w:rPr>
        <w:t>：掌握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AI</w:t>
      </w:r>
      <w:r>
        <w:rPr>
          <w:rFonts w:hint="eastAsia" w:ascii="宋体" w:hAnsi="宋体" w:eastAsia="宋体" w:cs="宋体"/>
          <w:sz w:val="24"/>
          <w:szCs w:val="24"/>
        </w:rPr>
        <w:t>大模型基础应用能力，</w:t>
      </w: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根据学科专业特点</w:t>
      </w:r>
      <w:r>
        <w:rPr>
          <w:rFonts w:hint="eastAsia" w:ascii="宋体" w:hAnsi="宋体" w:eastAsia="宋体" w:cs="宋体"/>
          <w:sz w:val="24"/>
          <w:szCs w:val="24"/>
        </w:rPr>
        <w:t>完成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个行业场景实践项目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5BE0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6.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课程特点</w:t>
      </w:r>
    </w:p>
    <w:p w14:paraId="0519F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案例驱动：选取教育/电商/文创等跨领域场景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FBA9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分层教学：设置基础版/进阶版双路径任务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5912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成果导向：每节课产出可展示的数字作品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9D03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7. 教学内容安排</w:t>
      </w:r>
    </w:p>
    <w:tbl>
      <w:tblPr>
        <w:tblStyle w:val="6"/>
        <w:tblW w:w="10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7"/>
        <w:gridCol w:w="1881"/>
        <w:gridCol w:w="4351"/>
        <w:gridCol w:w="2079"/>
        <w:gridCol w:w="613"/>
      </w:tblGrid>
      <w:tr w14:paraId="50800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7" w:type="dxa"/>
            <w:shd w:val="clear" w:color="auto" w:fill="auto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</w:tcPr>
          <w:p w14:paraId="1C27C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课序</w:t>
            </w:r>
          </w:p>
        </w:tc>
        <w:tc>
          <w:tcPr>
            <w:tcW w:w="1881" w:type="dxa"/>
            <w:shd w:val="clear" w:color="auto" w:fill="auto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</w:tcPr>
          <w:p w14:paraId="3D9E7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主题</w:t>
            </w:r>
          </w:p>
        </w:tc>
        <w:tc>
          <w:tcPr>
            <w:tcW w:w="4351" w:type="dxa"/>
            <w:shd w:val="clear" w:color="auto" w:fill="auto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</w:tcPr>
          <w:p w14:paraId="04860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内容模块</w:t>
            </w:r>
          </w:p>
        </w:tc>
        <w:tc>
          <w:tcPr>
            <w:tcW w:w="2079" w:type="dxa"/>
            <w:shd w:val="clear" w:color="auto" w:fill="auto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</w:tcPr>
          <w:p w14:paraId="26001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教学形式</w:t>
            </w:r>
          </w:p>
        </w:tc>
        <w:tc>
          <w:tcPr>
            <w:tcW w:w="613" w:type="dxa"/>
            <w:shd w:val="clear" w:color="auto" w:fill="auto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</w:tcPr>
          <w:p w14:paraId="6CE96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课时</w:t>
            </w:r>
          </w:p>
        </w:tc>
      </w:tr>
      <w:tr w14:paraId="11055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7" w:type="dxa"/>
            <w:shd w:val="clear" w:color="auto" w:fill="auto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</w:tcPr>
          <w:p w14:paraId="32435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1-2课时</w:t>
            </w:r>
          </w:p>
          <w:p w14:paraId="5B068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理论筑基</w:t>
            </w:r>
          </w:p>
        </w:tc>
        <w:tc>
          <w:tcPr>
            <w:tcW w:w="1881" w:type="dxa"/>
            <w:shd w:val="clear" w:color="auto" w:fill="auto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</w:tcPr>
          <w:p w14:paraId="245B0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AI认知革命</w:t>
            </w:r>
          </w:p>
        </w:tc>
        <w:tc>
          <w:tcPr>
            <w:tcW w:w="4351" w:type="dxa"/>
            <w:shd w:val="clear" w:color="auto" w:fill="auto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</w:tcPr>
          <w:p w14:paraId="322420A3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从ChatGPT到DeepSeek的技术演进</w:t>
            </w:r>
          </w:p>
          <w:p w14:paraId="4E3ECF7A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1.2 大模型核心能力矩阵解析（对话/创作/推理）</w:t>
            </w:r>
          </w:p>
          <w:p w14:paraId="5262E5C8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1.3 人工智能伦理边界探讨</w:t>
            </w:r>
          </w:p>
        </w:tc>
        <w:tc>
          <w:tcPr>
            <w:tcW w:w="2079" w:type="dxa"/>
            <w:shd w:val="clear" w:color="auto" w:fill="auto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</w:tcPr>
          <w:p w14:paraId="6C63B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PPT演示为主</w:t>
            </w:r>
          </w:p>
          <w:p w14:paraId="3715F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辩论：AI能否替代人类</w:t>
            </w:r>
          </w:p>
        </w:tc>
        <w:tc>
          <w:tcPr>
            <w:tcW w:w="613" w:type="dxa"/>
            <w:shd w:val="clear" w:color="auto" w:fill="auto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</w:tcPr>
          <w:p w14:paraId="61D05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5DACF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7" w:type="dxa"/>
            <w:shd w:val="clear" w:color="auto" w:fill="auto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</w:tcPr>
          <w:p w14:paraId="6D0A5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3-4课时</w:t>
            </w:r>
          </w:p>
          <w:p w14:paraId="150A8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工具入门</w:t>
            </w:r>
          </w:p>
        </w:tc>
        <w:tc>
          <w:tcPr>
            <w:tcW w:w="1881" w:type="dxa"/>
            <w:shd w:val="clear" w:color="auto" w:fill="auto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</w:tcPr>
          <w:p w14:paraId="4FFCE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零代码AI工具体验</w:t>
            </w:r>
          </w:p>
        </w:tc>
        <w:tc>
          <w:tcPr>
            <w:tcW w:w="4351" w:type="dxa"/>
            <w:shd w:val="clear" w:color="auto" w:fill="auto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</w:tcPr>
          <w:p w14:paraId="40D9C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2.1 DeepSeek对话式交互实战（注册/提问/续写）</w:t>
            </w:r>
          </w:p>
          <w:p w14:paraId="5696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2.2 文生图工具入门（豆包）</w:t>
            </w:r>
          </w:p>
          <w:p w14:paraId="33DCF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2.3 智能表格应用（飞书多维表格+Deepseek）</w:t>
            </w:r>
          </w:p>
        </w:tc>
        <w:tc>
          <w:tcPr>
            <w:tcW w:w="2079" w:type="dxa"/>
            <w:shd w:val="clear" w:color="auto" w:fill="auto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</w:tcPr>
          <w:p w14:paraId="518D6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演示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教学</w:t>
            </w:r>
          </w:p>
          <w:p w14:paraId="3E5D4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任务：生成专业相关的AI助手对话记录</w:t>
            </w:r>
          </w:p>
        </w:tc>
        <w:tc>
          <w:tcPr>
            <w:tcW w:w="613" w:type="dxa"/>
            <w:shd w:val="clear" w:color="auto" w:fill="auto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</w:tcPr>
          <w:p w14:paraId="1B386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19C77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7" w:type="dxa"/>
            <w:shd w:val="clear" w:color="auto" w:fill="auto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</w:tcPr>
          <w:p w14:paraId="07525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5-8课时</w:t>
            </w:r>
          </w:p>
          <w:p w14:paraId="501FE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场景突破</w:t>
            </w:r>
          </w:p>
        </w:tc>
        <w:tc>
          <w:tcPr>
            <w:tcW w:w="1881" w:type="dxa"/>
            <w:shd w:val="clear" w:color="auto" w:fill="auto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</w:tcPr>
          <w:p w14:paraId="73F3F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教育领域应用</w:t>
            </w:r>
          </w:p>
          <w:p w14:paraId="3F974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依据学科专业特点做调整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351" w:type="dxa"/>
            <w:shd w:val="clear" w:color="auto" w:fill="auto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</w:tcPr>
          <w:p w14:paraId="546D6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3.1 智能备课系统搭建（学科知识点自动拓展）</w:t>
            </w:r>
          </w:p>
          <w:p w14:paraId="38B91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3.2 个性化错题本生成（扫描件→知识点诊断）</w:t>
            </w:r>
          </w:p>
          <w:p w14:paraId="7204C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3.3 虚拟助教对话设计（学科答疑机器人训练）</w:t>
            </w:r>
          </w:p>
        </w:tc>
        <w:tc>
          <w:tcPr>
            <w:tcW w:w="2079" w:type="dxa"/>
            <w:shd w:val="clear" w:color="auto" w:fill="auto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</w:tcPr>
          <w:p w14:paraId="4843C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分组实战：</w:t>
            </w:r>
          </w:p>
          <w:p w14:paraId="3CB11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用DeepSeek生成《高等数学》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以计算机专业为例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重难点解析手册</w:t>
            </w:r>
          </w:p>
        </w:tc>
        <w:tc>
          <w:tcPr>
            <w:tcW w:w="613" w:type="dxa"/>
            <w:shd w:val="clear" w:color="auto" w:fill="auto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</w:tcPr>
          <w:p w14:paraId="7145B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</w:tr>
      <w:tr w14:paraId="23B21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7" w:type="dxa"/>
            <w:shd w:val="clear" w:color="auto" w:fill="auto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</w:tcPr>
          <w:p w14:paraId="2643F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9-12课时</w:t>
            </w:r>
          </w:p>
          <w:p w14:paraId="1524B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场景突破</w:t>
            </w:r>
          </w:p>
        </w:tc>
        <w:tc>
          <w:tcPr>
            <w:tcW w:w="1881" w:type="dxa"/>
            <w:shd w:val="clear" w:color="auto" w:fill="auto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</w:tcPr>
          <w:p w14:paraId="3CE7D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商业创新实践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依据学科专业特点做调整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351" w:type="dxa"/>
            <w:shd w:val="clear" w:color="auto" w:fill="auto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</w:tcPr>
          <w:p w14:paraId="408C6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4.1 电商智能客服系统（话术优化/自动应答）</w:t>
            </w:r>
          </w:p>
          <w:p w14:paraId="03C87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4.2 爆款文案批量生成（商品标题/详情页/Slogan）</w:t>
            </w:r>
          </w:p>
          <w:p w14:paraId="267CE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4.3 消费者评论情感分析（好评提炼）</w:t>
            </w:r>
          </w:p>
        </w:tc>
        <w:tc>
          <w:tcPr>
            <w:tcW w:w="2079" w:type="dxa"/>
            <w:shd w:val="clear" w:color="auto" w:fill="auto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</w:tcPr>
          <w:p w14:paraId="1DF22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实战项目：</w:t>
            </w:r>
          </w:p>
          <w:p w14:paraId="20BEC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为校园文创产品设计AI营销方案</w:t>
            </w:r>
          </w:p>
        </w:tc>
        <w:tc>
          <w:tcPr>
            <w:tcW w:w="613" w:type="dxa"/>
            <w:shd w:val="clear" w:color="auto" w:fill="auto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</w:tcPr>
          <w:p w14:paraId="5164D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</w:tr>
      <w:tr w14:paraId="1E16F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7" w:type="dxa"/>
            <w:shd w:val="clear" w:color="auto" w:fill="auto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</w:tcPr>
          <w:p w14:paraId="46EA9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13-1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课时</w:t>
            </w:r>
          </w:p>
          <w:p w14:paraId="02E63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综合实践</w:t>
            </w:r>
          </w:p>
        </w:tc>
        <w:tc>
          <w:tcPr>
            <w:tcW w:w="1881" w:type="dxa"/>
            <w:shd w:val="clear" w:color="auto" w:fill="auto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</w:tcPr>
          <w:p w14:paraId="3A479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跨学科项目</w:t>
            </w:r>
          </w:p>
          <w:p w14:paraId="5602E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开发</w:t>
            </w:r>
            <w:bookmarkStart w:id="0" w:name="_GoBack"/>
            <w:bookmarkEnd w:id="0"/>
          </w:p>
        </w:tc>
        <w:tc>
          <w:tcPr>
            <w:tcW w:w="4351" w:type="dxa"/>
            <w:shd w:val="clear" w:color="auto" w:fill="auto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</w:tcPr>
          <w:p w14:paraId="5179F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5.1 智能写作助手（论文提纲/文献综述生成）</w:t>
            </w:r>
          </w:p>
          <w:p w14:paraId="75006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5.2 代码辅助开发（生成基础网页）</w:t>
            </w:r>
          </w:p>
          <w:p w14:paraId="48417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5.3 大作业展示：设计图文并茂的小红书文案</w:t>
            </w:r>
          </w:p>
        </w:tc>
        <w:tc>
          <w:tcPr>
            <w:tcW w:w="2079" w:type="dxa"/>
            <w:shd w:val="clear" w:color="auto" w:fill="auto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</w:tcPr>
          <w:p w14:paraId="3394E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路演答辩：</w:t>
            </w:r>
          </w:p>
          <w:p w14:paraId="128A4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评选最佳应用方案</w:t>
            </w:r>
          </w:p>
        </w:tc>
        <w:tc>
          <w:tcPr>
            <w:tcW w:w="613" w:type="dxa"/>
            <w:shd w:val="clear" w:color="auto" w:fill="auto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</w:tcPr>
          <w:p w14:paraId="5D4E4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</w:tr>
    </w:tbl>
    <w:p w14:paraId="3D2ED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F64946"/>
    <w:multiLevelType w:val="multilevel"/>
    <w:tmpl w:val="73F64946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F106B"/>
    <w:rsid w:val="09CC13A3"/>
    <w:rsid w:val="20B16406"/>
    <w:rsid w:val="70E405A8"/>
    <w:rsid w:val="791F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4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705</Words>
  <Characters>829</Characters>
  <Lines>0</Lines>
  <Paragraphs>0</Paragraphs>
  <TotalTime>29</TotalTime>
  <ScaleCrop>false</ScaleCrop>
  <LinksUpToDate>false</LinksUpToDate>
  <CharactersWithSpaces>852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2025-04-07T03:09:00Z</dcterms:created>
  <dc:creator>天道酬勤</dc:creator>
  <cp:lastModifiedBy>布拉涅特斯</cp:lastModifiedBy>
  <dcterms:modified xsi:type="dcterms:W3CDTF">2025-04-08T03:12:59Z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F7FD6CC2BAD14D70AD63D8A0A999120F_13</vt:lpwstr>
  </property>
  <property fmtid="{D5CDD505-2E9C-101B-9397-08002B2CF9AE}" pid="4" name="KSOTemplateDocerSaveRecord">
    <vt:lpwstr>eyJoZGlkIjoiMjNiNjlkZDg4MGI3YjIyMmE1Yjk4NTYzYWI2NmRiYzAiLCJ1c2VySWQiOiIzMDk4NDY4ODQifQ==</vt:lpwstr>
  </property>
</Properties>
</file>