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关于申请开设20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20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—20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21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学年第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二</w:t>
      </w: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学期通识教育选修课程的通知</w:t>
      </w:r>
    </w:p>
    <w:p>
      <w:pPr>
        <w:spacing w:line="360" w:lineRule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学校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各单位：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根据《广东外语外贸大学南国商学院通识教育选修课管理办法(试行)》南商〔2016〕29号的文件精神，现将申请开设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-20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21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学年第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学期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通识教育选修课（以下简称通选课）的有关事项通知如下：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一、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类别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1.社会科学类：涵盖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社会学、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哲学、历史学、经济学、管理学、法学、教育学等学科门类。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2.人文与艺术类</w:t>
      </w:r>
      <w:r>
        <w:rPr>
          <w:rFonts w:hint="eastAsia" w:asciiTheme="majorEastAsia" w:hAnsi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涵盖文学、艺术学等学科门类。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3.自然科学类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：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涵盖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数学、理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学、工学、农学、医学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、化学、生物学、地理学、天文学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等学科门类。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二、申请资格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申请开设课程的教师要求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具有中级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及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以上专业技术职务或博士学位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，且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有较强的教学能力，原则上曾系统讲授过一门以上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课程。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三、申请方式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含任课教师个人申请和教学团队申请两种方式。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教学团队由一名符合开课条件的教师担任课程负责人，组织成教学团队。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在教学团队中，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课程负责人至少承担</w:t>
      </w:r>
      <w:r>
        <w:rPr>
          <w:rFonts w:hint="eastAsia" w:asciiTheme="majorEastAsia" w:hAnsiTheme="majorEastAsia"/>
          <w:b/>
          <w:bCs/>
          <w:color w:val="1E1C11" w:themeColor="background2" w:themeShade="1A"/>
          <w:sz w:val="24"/>
          <w:szCs w:val="24"/>
          <w:u w:val="none"/>
        </w:rPr>
        <w:t>该课程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  <w:lang w:eastAsia="zh-CN"/>
        </w:rPr>
        <w:t>三分之二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课时的教学任务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；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中级以下职称教师可成为教学团队的成员，协助课程负责人开展该门课程的教学及建设工作。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四、申请时间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10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三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—20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4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三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五、申请流程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1.申请开设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通选课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的教师或课程负责人，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《广东外语外贸大学南国商学院通识教育选修课程开课申请表》（以下简称《开课申请表》）（见附件1）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，并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准备完整的课程教学大纲、教学日历（见附件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2.申请开课的教师或课程负责人所在单位签署意见。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.申请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开课的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或课程负责人在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2020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年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11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月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4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日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（周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eastAsia="zh-CN"/>
        </w:rPr>
        <w:t>三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</w:rPr>
        <w:t>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前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将纸质版《开课申请表》交到教务处。同时将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电子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版《开课申请表》、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教学日历、教学大纲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以压缩包按“课程名称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+授课人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”格式命名后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发送至邮箱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begin"/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instrText xml:space="preserve"> HYPERLINK "mailto:106131963@qq.com" </w:instrTex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separate"/>
      </w:r>
      <w:r>
        <w:rPr>
          <w:rStyle w:val="6"/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t>106131963@qq.com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none"/>
        </w:rPr>
        <w:fldChar w:fldCharType="end"/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4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.教务处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汇总所有课程的申报材料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组织校内专家进行评审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2" w:firstLineChars="200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六、申请注意事项</w:t>
      </w:r>
    </w:p>
    <w:p>
      <w:pPr>
        <w:spacing w:line="560" w:lineRule="exact"/>
        <w:ind w:firstLine="480" w:firstLineChars="200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不超过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200人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2.通选课的上课时间安排在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、周三7-8节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、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周一至周四9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，申请人可结合实际选择上课时间。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周一至周四9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val="en-US" w:eastAsia="zh-CN"/>
        </w:rPr>
        <w:t>-12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</w:rPr>
        <w:t>节</w:t>
      </w:r>
      <w:r>
        <w:rPr>
          <w:rFonts w:hint="eastAsia" w:ascii="宋体" w:hAnsi="宋体"/>
          <w:b/>
          <w:bCs/>
          <w:color w:val="auto"/>
          <w:sz w:val="24"/>
          <w:szCs w:val="24"/>
          <w:u w:val="single"/>
          <w:lang w:eastAsia="zh-CN"/>
        </w:rPr>
        <w:t>。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统一征订通识教育选修课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，学生可自行购买教材。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任课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教师在《开课申请表》中填写完整的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教材信息以便学生在课前自行备好教材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工作联系人：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陈凯纯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联系电话：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22245136 邮箱：106131963@qq.com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</w:t>
      </w: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附件：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1.广东外语外贸大学南国商学院通识教育选修课程开课申请表</w:t>
      </w:r>
    </w:p>
    <w:p>
      <w:pPr>
        <w:spacing w:line="560" w:lineRule="exact"/>
        <w:ind w:firstLine="480" w:firstLineChars="200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2.课程教学大纲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教学日历参考模板</w:t>
      </w: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</w:p>
    <w:p>
      <w:pPr>
        <w:spacing w:line="560" w:lineRule="exact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广东外语外贸大学南国商学院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教务处</w:t>
      </w:r>
    </w:p>
    <w:p>
      <w:pPr>
        <w:spacing w:line="560" w:lineRule="exact"/>
        <w:ind w:right="480"/>
        <w:jc w:val="right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 xml:space="preserve">                                             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10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20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40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64C02BB"/>
    <w:rsid w:val="0693346F"/>
    <w:rsid w:val="08FB72E3"/>
    <w:rsid w:val="0AE83F47"/>
    <w:rsid w:val="0E076D63"/>
    <w:rsid w:val="10317065"/>
    <w:rsid w:val="10566194"/>
    <w:rsid w:val="132902C1"/>
    <w:rsid w:val="17EF3C15"/>
    <w:rsid w:val="18414959"/>
    <w:rsid w:val="18EC02F5"/>
    <w:rsid w:val="19CB445F"/>
    <w:rsid w:val="1A2D0C81"/>
    <w:rsid w:val="1C50151E"/>
    <w:rsid w:val="1DAE3705"/>
    <w:rsid w:val="207C1F67"/>
    <w:rsid w:val="21661631"/>
    <w:rsid w:val="21E90F3D"/>
    <w:rsid w:val="28C30A50"/>
    <w:rsid w:val="36F00B30"/>
    <w:rsid w:val="3E902A9F"/>
    <w:rsid w:val="42794506"/>
    <w:rsid w:val="45195E6C"/>
    <w:rsid w:val="4F4D3FAD"/>
    <w:rsid w:val="4FB823D9"/>
    <w:rsid w:val="55485271"/>
    <w:rsid w:val="638E50C9"/>
    <w:rsid w:val="64A253FF"/>
    <w:rsid w:val="6770283C"/>
    <w:rsid w:val="713278A9"/>
    <w:rsid w:val="79073407"/>
    <w:rsid w:val="7B5A683F"/>
    <w:rsid w:val="7CA2051F"/>
    <w:rsid w:val="7CF75D25"/>
    <w:rsid w:val="7D7A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0"/>
    <w:unhideWhenUsed/>
    <w:qFormat/>
    <w:uiPriority w:val="99"/>
    <w:rPr>
      <w:b/>
      <w:bCs/>
    </w:rPr>
  </w:style>
  <w:style w:type="paragraph" w:styleId="3">
    <w:name w:val="annotation text"/>
    <w:basedOn w:val="1"/>
    <w:link w:val="9"/>
    <w:unhideWhenUsed/>
    <w:qFormat/>
    <w:uiPriority w:val="99"/>
    <w:pPr>
      <w:jc w:val="left"/>
    </w:p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7">
    <w:name w:val="annotation reference"/>
    <w:basedOn w:val="5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5"/>
    <w:link w:val="3"/>
    <w:semiHidden/>
    <w:qFormat/>
    <w:uiPriority w:val="99"/>
  </w:style>
  <w:style w:type="character" w:customStyle="1" w:styleId="10">
    <w:name w:val="批注主题 Char"/>
    <w:basedOn w:val="9"/>
    <w:link w:val="2"/>
    <w:semiHidden/>
    <w:qFormat/>
    <w:uiPriority w:val="99"/>
    <w:rPr>
      <w:b/>
      <w:bCs/>
    </w:rPr>
  </w:style>
  <w:style w:type="character" w:customStyle="1" w:styleId="11">
    <w:name w:val="批注框文本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802</Characters>
  <Lines>6</Lines>
  <Paragraphs>1</Paragraphs>
  <TotalTime>3</TotalTime>
  <ScaleCrop>false</ScaleCrop>
  <LinksUpToDate>false</LinksUpToDate>
  <CharactersWithSpaces>941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海豚</cp:lastModifiedBy>
  <cp:lastPrinted>2020-10-20T01:49:59Z</cp:lastPrinted>
  <dcterms:modified xsi:type="dcterms:W3CDTF">2020-10-20T02:58:52Z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