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E3D2B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免听</w:t>
      </w: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成绩录入操作指南</w:t>
      </w:r>
    </w:p>
    <w:p w14:paraId="2F3C4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06" w:firstLineChars="0"/>
        <w:jc w:val="both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免听课程的考核不设课程平时成绩，以期末考核卷面成绩录入教务管理成绩一栏。成绩录入操作如下：</w:t>
      </w:r>
    </w:p>
    <w:p w14:paraId="6CBED1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both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1.在教学班的录成绩页面里，选中申请“免听”的学生，在对应的“特殊比例”一栏中，点击</w:t>
      </w:r>
      <w:r>
        <w:rPr>
          <w:rFonts w:hint="eastAsia"/>
          <w:color w:val="FF0000"/>
          <w:sz w:val="24"/>
          <w:szCs w:val="32"/>
          <w:lang w:val="en-US" w:eastAsia="zh-CN"/>
        </w:rPr>
        <w:t>“</w:t>
      </w:r>
      <w:r>
        <w:rPr>
          <w:color w:val="FF0000"/>
          <w:sz w:val="24"/>
          <w:szCs w:val="32"/>
        </w:rPr>
        <w:drawing>
          <wp:inline distT="0" distB="0" distL="114300" distR="114300">
            <wp:extent cx="257175" cy="278765"/>
            <wp:effectExtent l="9525" t="9525" r="19050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7876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24"/>
          <w:szCs w:val="32"/>
          <w:lang w:eastAsia="zh-CN"/>
        </w:rPr>
        <w:t>”</w:t>
      </w:r>
      <w:r>
        <w:rPr>
          <w:rFonts w:hint="eastAsia"/>
          <w:sz w:val="24"/>
          <w:szCs w:val="32"/>
          <w:lang w:val="en-US" w:eastAsia="zh-CN"/>
        </w:rPr>
        <w:t>按钮：</w:t>
      </w:r>
    </w:p>
    <w:p w14:paraId="769D7B76"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057775" cy="1912620"/>
            <wp:effectExtent l="9525" t="9525" r="19050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9126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FB8961E">
      <w:pPr>
        <w:numPr>
          <w:ilvl w:val="0"/>
          <w:numId w:val="0"/>
        </w:numPr>
        <w:jc w:val="both"/>
      </w:pPr>
    </w:p>
    <w:p w14:paraId="06261676">
      <w:pPr>
        <w:numPr>
          <w:ilvl w:val="0"/>
          <w:numId w:val="1"/>
        </w:numPr>
        <w:ind w:left="0" w:leftChars="0" w:firstLine="0" w:firstLineChars="0"/>
        <w:jc w:val="both"/>
      </w:pPr>
      <w:r>
        <w:rPr>
          <w:rFonts w:hint="eastAsia"/>
          <w:sz w:val="24"/>
          <w:szCs w:val="32"/>
          <w:lang w:val="en-US" w:eastAsia="zh-CN"/>
        </w:rPr>
        <w:t>进入“设置学生个性比例”界面，在【平时】成绩分项比例输入</w:t>
      </w:r>
      <w:r>
        <w:rPr>
          <w:rFonts w:hint="eastAsia"/>
          <w:color w:val="FF0000"/>
          <w:sz w:val="24"/>
          <w:szCs w:val="32"/>
          <w:lang w:val="en-US" w:eastAsia="zh-CN"/>
        </w:rPr>
        <w:t>“0”</w:t>
      </w:r>
      <w:r>
        <w:rPr>
          <w:rFonts w:hint="eastAsia"/>
          <w:sz w:val="24"/>
          <w:szCs w:val="32"/>
          <w:lang w:val="en-US" w:eastAsia="zh-CN"/>
        </w:rPr>
        <w:t>，【期末】成绩比例比例输入</w:t>
      </w:r>
      <w:r>
        <w:rPr>
          <w:rFonts w:hint="eastAsia"/>
          <w:color w:val="FF0000"/>
          <w:sz w:val="24"/>
          <w:szCs w:val="32"/>
          <w:lang w:val="en-US" w:eastAsia="zh-CN"/>
        </w:rPr>
        <w:t>“100”</w:t>
      </w:r>
      <w:r>
        <w:rPr>
          <w:rFonts w:hint="eastAsia"/>
          <w:color w:val="auto"/>
          <w:sz w:val="24"/>
          <w:szCs w:val="32"/>
          <w:lang w:val="en-US" w:eastAsia="zh-CN"/>
        </w:rPr>
        <w:t>，在</w:t>
      </w:r>
      <w:r>
        <w:rPr>
          <w:rFonts w:hint="eastAsia"/>
          <w:sz w:val="24"/>
          <w:szCs w:val="32"/>
          <w:lang w:val="en-US" w:eastAsia="zh-CN"/>
        </w:rPr>
        <w:t>【特殊处理原因】选择</w:t>
      </w:r>
      <w:r>
        <w:rPr>
          <w:rFonts w:hint="eastAsia"/>
          <w:color w:val="FF0000"/>
          <w:sz w:val="24"/>
          <w:szCs w:val="32"/>
          <w:lang w:val="en-US" w:eastAsia="zh-CN"/>
        </w:rPr>
        <w:t>“免听”</w:t>
      </w:r>
      <w:r>
        <w:rPr>
          <w:rFonts w:hint="eastAsia"/>
          <w:sz w:val="24"/>
          <w:szCs w:val="32"/>
          <w:lang w:val="en-US" w:eastAsia="zh-CN"/>
        </w:rPr>
        <w:t>，点击【确定】按钮：</w:t>
      </w:r>
    </w:p>
    <w:p w14:paraId="38A104CD"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160645" cy="2453640"/>
            <wp:effectExtent l="0" t="0" r="1905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0645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F30DE">
      <w:pPr>
        <w:numPr>
          <w:ilvl w:val="0"/>
          <w:numId w:val="0"/>
        </w:numPr>
        <w:ind w:leftChars="0"/>
        <w:jc w:val="both"/>
      </w:pPr>
    </w:p>
    <w:p w14:paraId="3CB5E1EC"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3132455" cy="1915160"/>
            <wp:effectExtent l="9525" t="9525" r="20320" b="184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32455" cy="19151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DF236C0">
      <w:pPr>
        <w:numPr>
          <w:ilvl w:val="0"/>
          <w:numId w:val="0"/>
        </w:numPr>
        <w:ind w:leftChars="0"/>
        <w:jc w:val="center"/>
      </w:pPr>
    </w:p>
    <w:p w14:paraId="570FDA4C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完成设置，返回教学班成绩录入界面，在“期末”栏录入期末考核成绩。</w:t>
      </w:r>
    </w:p>
    <w:p w14:paraId="10F629BE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395595" cy="1986915"/>
            <wp:effectExtent l="9525" t="9525" r="24130" b="2286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19869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3150617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6B61C998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sectPr>
      <w:pgSz w:w="11906" w:h="16838"/>
      <w:pgMar w:top="1043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8716BE"/>
    <w:multiLevelType w:val="singleLevel"/>
    <w:tmpl w:val="428716B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1ZGY1ZjAyZTU3YWQwOWQ2OWY5MjE5ZGYzNWZhMzEifQ=="/>
  </w:docVars>
  <w:rsids>
    <w:rsidRoot w:val="00000000"/>
    <w:rsid w:val="014B4548"/>
    <w:rsid w:val="019978BC"/>
    <w:rsid w:val="08964B56"/>
    <w:rsid w:val="10627FBA"/>
    <w:rsid w:val="107B2A34"/>
    <w:rsid w:val="13113756"/>
    <w:rsid w:val="14832432"/>
    <w:rsid w:val="1B285AE1"/>
    <w:rsid w:val="1E25455A"/>
    <w:rsid w:val="203F5E7C"/>
    <w:rsid w:val="2916166F"/>
    <w:rsid w:val="2AA902C1"/>
    <w:rsid w:val="2C7D1A05"/>
    <w:rsid w:val="2D7921CC"/>
    <w:rsid w:val="302503E9"/>
    <w:rsid w:val="34E72111"/>
    <w:rsid w:val="378620B5"/>
    <w:rsid w:val="379C673E"/>
    <w:rsid w:val="397F6C58"/>
    <w:rsid w:val="3FF83425"/>
    <w:rsid w:val="44735770"/>
    <w:rsid w:val="4C991AEB"/>
    <w:rsid w:val="4CC56E77"/>
    <w:rsid w:val="4E73700D"/>
    <w:rsid w:val="4FBA24A4"/>
    <w:rsid w:val="501716A5"/>
    <w:rsid w:val="509B4084"/>
    <w:rsid w:val="51611720"/>
    <w:rsid w:val="54077C82"/>
    <w:rsid w:val="54DD3708"/>
    <w:rsid w:val="57493AAD"/>
    <w:rsid w:val="5A364E1D"/>
    <w:rsid w:val="5B953DC6"/>
    <w:rsid w:val="5E455D6F"/>
    <w:rsid w:val="60E9485E"/>
    <w:rsid w:val="618B0C84"/>
    <w:rsid w:val="61A86601"/>
    <w:rsid w:val="631A52DC"/>
    <w:rsid w:val="64265F03"/>
    <w:rsid w:val="6B5B0F64"/>
    <w:rsid w:val="728E55CB"/>
    <w:rsid w:val="766625CB"/>
    <w:rsid w:val="793A1DDD"/>
    <w:rsid w:val="7AE00762"/>
    <w:rsid w:val="7CA87CB5"/>
    <w:rsid w:val="7D6D051E"/>
    <w:rsid w:val="7DA0067C"/>
    <w:rsid w:val="7DC7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211</Characters>
  <Lines>0</Lines>
  <Paragraphs>0</Paragraphs>
  <TotalTime>2</TotalTime>
  <ScaleCrop>false</ScaleCrop>
  <LinksUpToDate>false</LinksUpToDate>
  <CharactersWithSpaces>211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2024-10-28T06:42:00Z</dcterms:created>
  <dc:creator>教务处邱</dc:creator>
  <cp:lastModifiedBy>Administrator</cp:lastModifiedBy>
  <dcterms:modified xsi:type="dcterms:W3CDTF">2024-11-04T02:12:14Z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E74A5FCD83A24654870E3CD4D134473A_13</vt:lpwstr>
  </property>
</Properties>
</file>