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附件2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广东外语外贸大学南国商学院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202</w:t>
      </w:r>
      <w:r>
        <w:rPr>
          <w:rFonts w:hint="eastAsia" w:ascii="黑体" w:eastAsia="黑体"/>
          <w:bCs/>
          <w:sz w:val="32"/>
          <w:szCs w:val="32"/>
          <w:lang w:val="en-US" w:eastAsia="zh-CN"/>
        </w:rPr>
        <w:t>2</w:t>
      </w:r>
      <w:r>
        <w:rPr>
          <w:rFonts w:hint="eastAsia" w:ascii="黑体" w:eastAsia="黑体"/>
          <w:bCs/>
          <w:sz w:val="32"/>
          <w:szCs w:val="32"/>
        </w:rPr>
        <w:t>年申请</w:t>
      </w:r>
      <w:bookmarkStart w:id="0" w:name="_GoBack"/>
      <w:bookmarkEnd w:id="0"/>
      <w:r>
        <w:rPr>
          <w:rFonts w:hint="eastAsia" w:ascii="黑体" w:eastAsia="黑体"/>
          <w:bCs/>
          <w:sz w:val="32"/>
          <w:szCs w:val="32"/>
        </w:rPr>
        <w:t>新增学士学位授予专业预评估</w:t>
      </w:r>
      <w:r>
        <w:rPr>
          <w:rFonts w:hint="eastAsia" w:ascii="黑体" w:eastAsia="黑体"/>
          <w:sz w:val="32"/>
          <w:szCs w:val="32"/>
        </w:rPr>
        <w:t>专家名单</w:t>
      </w:r>
    </w:p>
    <w:p>
      <w:pPr>
        <w:jc w:val="center"/>
        <w:rPr>
          <w:rFonts w:ascii="黑体" w:eastAsia="黑体"/>
          <w:sz w:val="32"/>
          <w:szCs w:val="32"/>
        </w:rPr>
      </w:pPr>
    </w:p>
    <w:tbl>
      <w:tblPr>
        <w:tblStyle w:val="4"/>
        <w:tblW w:w="9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0"/>
        <w:gridCol w:w="2196"/>
        <w:gridCol w:w="4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27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学院名称</w:t>
            </w:r>
          </w:p>
        </w:tc>
        <w:tc>
          <w:tcPr>
            <w:tcW w:w="6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27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专业名称</w:t>
            </w:r>
          </w:p>
        </w:tc>
        <w:tc>
          <w:tcPr>
            <w:tcW w:w="66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74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评估专家名单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职称/职务</w:t>
            </w: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学校、学院（单位）名称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74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组长：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74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成员：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74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成员：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74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成员：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740" w:type="dxa"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成员：</w:t>
            </w:r>
            <w:r>
              <w:rPr>
                <w:rFonts w:ascii="宋体" w:hAnsi="宋体" w:cs="宋体"/>
                <w:sz w:val="24"/>
              </w:rPr>
              <w:t xml:space="preserve"> </w:t>
            </w:r>
          </w:p>
        </w:tc>
        <w:tc>
          <w:tcPr>
            <w:tcW w:w="219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46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 w:eastAsiaTheme="minorEastAsia" w:cstheme="minorEastAsia"/>
          <w:sz w:val="24"/>
        </w:rPr>
      </w:pPr>
    </w:p>
    <w:p>
      <w:pPr>
        <w:rPr>
          <w:sz w:val="24"/>
          <w:szCs w:val="32"/>
        </w:rPr>
      </w:pPr>
    </w:p>
    <w:p>
      <w:pPr>
        <w:ind w:firstLine="240" w:firstLineChars="100"/>
        <w:rPr>
          <w:sz w:val="24"/>
          <w:szCs w:val="32"/>
        </w:rPr>
      </w:pPr>
      <w:r>
        <w:rPr>
          <w:rFonts w:hint="eastAsia"/>
          <w:sz w:val="24"/>
          <w:szCs w:val="32"/>
        </w:rPr>
        <w:t>填报人：                                       填报时间：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7556683"/>
    <w:rsid w:val="00560EF7"/>
    <w:rsid w:val="00907CAE"/>
    <w:rsid w:val="00E64148"/>
    <w:rsid w:val="078A0848"/>
    <w:rsid w:val="17556683"/>
    <w:rsid w:val="334C03C7"/>
    <w:rsid w:val="3F770484"/>
    <w:rsid w:val="622B75C3"/>
    <w:rsid w:val="6B10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26</Words>
  <Characters>149</Characters>
  <Lines>1</Lines>
  <Paragraphs>1</Paragraphs>
  <TotalTime>11</TotalTime>
  <ScaleCrop>false</ScaleCrop>
  <LinksUpToDate>false</LinksUpToDate>
  <CharactersWithSpaces>174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2019-10-10T06:57:00Z</dcterms:created>
  <dc:creator>Administrator</dc:creator>
  <cp:lastModifiedBy>Administrator</cp:lastModifiedBy>
  <cp:lastPrinted>2019-10-14T01:46:00Z</cp:lastPrinted>
  <dcterms:modified xsi:type="dcterms:W3CDTF">2021-10-08T05:50:34Z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